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3B05" w14:textId="77777777" w:rsidR="001D3174" w:rsidRPr="00CF4B58" w:rsidRDefault="001D3174" w:rsidP="001D3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B58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14:paraId="26EDF3AD" w14:textId="77777777" w:rsidR="001D3174" w:rsidRPr="00CF4B58" w:rsidRDefault="001D3174" w:rsidP="001D3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B58">
        <w:rPr>
          <w:rFonts w:ascii="Times New Roman" w:hAnsi="Times New Roman"/>
          <w:b/>
          <w:sz w:val="24"/>
          <w:szCs w:val="24"/>
        </w:rPr>
        <w:t>«АДМИНИСТРАЦИЯ СТАРОМЕЛКОВСКОГО СЕЛЬСКОГО ПОСЕЛЕНИЯ»</w:t>
      </w:r>
    </w:p>
    <w:p w14:paraId="11AA0AEB" w14:textId="77777777" w:rsidR="001D3174" w:rsidRPr="00CF4B58" w:rsidRDefault="001D3174" w:rsidP="001D3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B58">
        <w:rPr>
          <w:rFonts w:ascii="Times New Roman" w:hAnsi="Times New Roman"/>
          <w:b/>
          <w:sz w:val="24"/>
          <w:szCs w:val="24"/>
        </w:rPr>
        <w:t xml:space="preserve">КОНАКОВСКОГО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CF4B58">
        <w:rPr>
          <w:rFonts w:ascii="Times New Roman" w:hAnsi="Times New Roman"/>
          <w:b/>
          <w:sz w:val="24"/>
          <w:szCs w:val="24"/>
        </w:rPr>
        <w:t xml:space="preserve"> РАЙОНА ТВЕРСКОЙ ОБЛАСТИ</w:t>
      </w:r>
    </w:p>
    <w:p w14:paraId="43718F65" w14:textId="77777777" w:rsidR="001D3174" w:rsidRPr="00CF4B58" w:rsidRDefault="001D3174" w:rsidP="001D3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B58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7696EE1B" w14:textId="77777777" w:rsidR="001D3174" w:rsidRPr="00CF4B58" w:rsidRDefault="001D3174" w:rsidP="001D3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739688A" w14:textId="77777777" w:rsidR="001D3174" w:rsidRPr="00CF4B58" w:rsidRDefault="001D3174" w:rsidP="001D3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C2AD0" w14:textId="50B519D3" w:rsidR="001D3174" w:rsidRPr="00EB683E" w:rsidRDefault="001D3174" w:rsidP="001D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83E">
        <w:rPr>
          <w:rFonts w:ascii="Times New Roman" w:hAnsi="Times New Roman"/>
          <w:sz w:val="24"/>
          <w:szCs w:val="24"/>
        </w:rPr>
        <w:t xml:space="preserve"> «</w:t>
      </w:r>
      <w:r w:rsidR="00634FED">
        <w:rPr>
          <w:rFonts w:ascii="Times New Roman" w:hAnsi="Times New Roman"/>
          <w:sz w:val="24"/>
          <w:szCs w:val="24"/>
        </w:rPr>
        <w:t>15</w:t>
      </w:r>
      <w:r w:rsidRPr="00EB683E">
        <w:rPr>
          <w:rFonts w:ascii="Times New Roman" w:hAnsi="Times New Roman"/>
          <w:sz w:val="24"/>
          <w:szCs w:val="24"/>
        </w:rPr>
        <w:t xml:space="preserve">» </w:t>
      </w:r>
      <w:r w:rsidR="00634FED">
        <w:rPr>
          <w:rFonts w:ascii="Times New Roman" w:hAnsi="Times New Roman"/>
          <w:sz w:val="24"/>
          <w:szCs w:val="24"/>
        </w:rPr>
        <w:t>августа</w:t>
      </w:r>
      <w:r w:rsidRPr="00EB683E">
        <w:rPr>
          <w:rFonts w:ascii="Times New Roman" w:hAnsi="Times New Roman"/>
          <w:sz w:val="24"/>
          <w:szCs w:val="24"/>
        </w:rPr>
        <w:t xml:space="preserve"> 2022 г.         </w:t>
      </w:r>
      <w:r w:rsidRPr="00EB683E">
        <w:rPr>
          <w:rFonts w:ascii="Times New Roman" w:hAnsi="Times New Roman"/>
          <w:sz w:val="24"/>
          <w:szCs w:val="24"/>
        </w:rPr>
        <w:tab/>
        <w:t xml:space="preserve">           д. Старое </w:t>
      </w:r>
      <w:proofErr w:type="spellStart"/>
      <w:r w:rsidRPr="00EB683E">
        <w:rPr>
          <w:rFonts w:ascii="Times New Roman" w:hAnsi="Times New Roman"/>
          <w:sz w:val="24"/>
          <w:szCs w:val="24"/>
        </w:rPr>
        <w:t>Мелково</w:t>
      </w:r>
      <w:proofErr w:type="spellEnd"/>
      <w:r w:rsidRPr="00EB683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683E">
        <w:rPr>
          <w:rFonts w:ascii="Times New Roman" w:hAnsi="Times New Roman"/>
          <w:sz w:val="24"/>
          <w:szCs w:val="24"/>
        </w:rPr>
        <w:tab/>
        <w:t xml:space="preserve">      № </w:t>
      </w:r>
      <w:r w:rsidR="00634FED">
        <w:rPr>
          <w:rFonts w:ascii="Times New Roman" w:hAnsi="Times New Roman"/>
          <w:sz w:val="24"/>
          <w:szCs w:val="24"/>
        </w:rPr>
        <w:t>56</w:t>
      </w:r>
    </w:p>
    <w:p w14:paraId="0242C842" w14:textId="77777777" w:rsidR="00A02C39" w:rsidRPr="00F27B99" w:rsidRDefault="00A02C39" w:rsidP="00A02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A02C39" w:rsidRPr="001D3174" w14:paraId="18EB15C8" w14:textId="77777777" w:rsidTr="00845BB6">
        <w:tc>
          <w:tcPr>
            <w:tcW w:w="4077" w:type="dxa"/>
            <w:shd w:val="clear" w:color="auto" w:fill="auto"/>
          </w:tcPr>
          <w:p w14:paraId="5709400D" w14:textId="77777777" w:rsidR="00A02C39" w:rsidRPr="001D3174" w:rsidRDefault="00A02C39" w:rsidP="00F27B99">
            <w:pPr>
              <w:pStyle w:val="21"/>
              <w:snapToGrid w:val="0"/>
              <w:ind w:left="0" w:hanging="15"/>
              <w:rPr>
                <w:sz w:val="24"/>
                <w:szCs w:val="24"/>
              </w:rPr>
            </w:pPr>
            <w:r w:rsidRPr="001D3174">
              <w:rPr>
                <w:b/>
                <w:sz w:val="24"/>
                <w:szCs w:val="24"/>
              </w:rPr>
              <w:t xml:space="preserve">Об утверждении Порядка предоставления субсидий муниципальным унитарным предприятиям </w:t>
            </w:r>
            <w:proofErr w:type="spellStart"/>
            <w:r w:rsidR="00F27B99" w:rsidRPr="001D3174">
              <w:rPr>
                <w:b/>
                <w:sz w:val="24"/>
                <w:szCs w:val="24"/>
              </w:rPr>
              <w:t>Старомелковского</w:t>
            </w:r>
            <w:proofErr w:type="spellEnd"/>
            <w:r w:rsidR="00F27B99" w:rsidRPr="001D3174">
              <w:rPr>
                <w:b/>
                <w:sz w:val="24"/>
                <w:szCs w:val="24"/>
              </w:rPr>
              <w:t xml:space="preserve"> сельского поселения</w:t>
            </w:r>
            <w:r w:rsidRPr="001D3174">
              <w:rPr>
                <w:b/>
                <w:sz w:val="24"/>
                <w:szCs w:val="24"/>
              </w:rPr>
              <w:t>, в целях реализации мер по предупреждению банкротства</w:t>
            </w:r>
          </w:p>
        </w:tc>
      </w:tr>
    </w:tbl>
    <w:p w14:paraId="0DAF6915" w14:textId="57F2587A" w:rsidR="00A02C39" w:rsidRDefault="00A02C39" w:rsidP="00A02C39">
      <w:pPr>
        <w:pStyle w:val="a3"/>
        <w:ind w:firstLine="0"/>
        <w:rPr>
          <w:sz w:val="24"/>
          <w:szCs w:val="24"/>
        </w:rPr>
      </w:pPr>
    </w:p>
    <w:p w14:paraId="07392B3F" w14:textId="373CCB15" w:rsidR="001D3174" w:rsidRDefault="001D3174" w:rsidP="00A02C39">
      <w:pPr>
        <w:pStyle w:val="a3"/>
        <w:ind w:firstLine="0"/>
        <w:rPr>
          <w:sz w:val="24"/>
          <w:szCs w:val="24"/>
        </w:rPr>
      </w:pPr>
    </w:p>
    <w:p w14:paraId="3247AB23" w14:textId="77777777" w:rsidR="001D3174" w:rsidRPr="001D3174" w:rsidRDefault="001D3174" w:rsidP="00A02C39">
      <w:pPr>
        <w:pStyle w:val="a3"/>
        <w:ind w:firstLine="0"/>
        <w:rPr>
          <w:sz w:val="24"/>
          <w:szCs w:val="24"/>
        </w:rPr>
      </w:pPr>
    </w:p>
    <w:p w14:paraId="1D5F12CA" w14:textId="77777777" w:rsidR="00A02C39" w:rsidRPr="001D3174" w:rsidRDefault="00A02C39" w:rsidP="00A02C39">
      <w:pPr>
        <w:pStyle w:val="21"/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b/>
          <w:bCs/>
          <w:sz w:val="24"/>
          <w:szCs w:val="24"/>
        </w:rPr>
      </w:pPr>
      <w:r w:rsidRPr="001D3174">
        <w:rPr>
          <w:sz w:val="24"/>
          <w:szCs w:val="24"/>
        </w:rPr>
        <w:t xml:space="preserve">В целях оказания финансовой помощи и предупреждения банкротства, в соответствии со </w:t>
      </w:r>
      <w:hyperlink r:id="rId5" w:history="1">
        <w:r w:rsidRPr="001D3174">
          <w:rPr>
            <w:sz w:val="24"/>
            <w:szCs w:val="24"/>
          </w:rPr>
          <w:t>статьей 78</w:t>
        </w:r>
      </w:hyperlink>
      <w:r w:rsidRPr="001D3174">
        <w:rPr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1D3174">
          <w:rPr>
            <w:sz w:val="24"/>
            <w:szCs w:val="24"/>
          </w:rPr>
          <w:t>статьями 30</w:t>
        </w:r>
      </w:hyperlink>
      <w:r w:rsidRPr="001D3174">
        <w:rPr>
          <w:sz w:val="24"/>
          <w:szCs w:val="24"/>
        </w:rPr>
        <w:t xml:space="preserve">, </w:t>
      </w:r>
      <w:hyperlink r:id="rId7" w:history="1">
        <w:r w:rsidRPr="001D3174">
          <w:rPr>
            <w:sz w:val="24"/>
            <w:szCs w:val="24"/>
          </w:rPr>
          <w:t>31</w:t>
        </w:r>
      </w:hyperlink>
      <w:r w:rsidRPr="001D3174">
        <w:rPr>
          <w:sz w:val="24"/>
          <w:szCs w:val="24"/>
        </w:rPr>
        <w:t xml:space="preserve"> Федерального закона от 26.10.2002 N 127-ФЗ "О несостоятельности (банкротстве)", руководствуясь Уставом муниципального образования </w:t>
      </w:r>
      <w:proofErr w:type="spellStart"/>
      <w:r w:rsidRPr="001D3174">
        <w:rPr>
          <w:sz w:val="24"/>
          <w:szCs w:val="24"/>
        </w:rPr>
        <w:t>Старомелковское</w:t>
      </w:r>
      <w:proofErr w:type="spellEnd"/>
      <w:r w:rsidRPr="001D3174">
        <w:rPr>
          <w:sz w:val="24"/>
          <w:szCs w:val="24"/>
        </w:rPr>
        <w:t xml:space="preserve"> сельское</w:t>
      </w:r>
      <w:r w:rsidR="00F27B99" w:rsidRPr="001D3174">
        <w:rPr>
          <w:sz w:val="24"/>
          <w:szCs w:val="24"/>
        </w:rPr>
        <w:t xml:space="preserve"> поселение Конаковского района Т</w:t>
      </w:r>
      <w:r w:rsidRPr="001D3174">
        <w:rPr>
          <w:sz w:val="24"/>
          <w:szCs w:val="24"/>
        </w:rPr>
        <w:t xml:space="preserve">верской области </w:t>
      </w:r>
    </w:p>
    <w:p w14:paraId="63607FC9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1328E6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14:paraId="6214C217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166D195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1. Утвердить </w:t>
      </w:r>
      <w:hyperlink r:id="rId8" w:history="1">
        <w:r w:rsidRPr="001D3174">
          <w:rPr>
            <w:rFonts w:ascii="Times New Roman" w:hAnsi="Times New Roman"/>
            <w:sz w:val="24"/>
            <w:szCs w:val="24"/>
          </w:rPr>
          <w:t>Порядок</w:t>
        </w:r>
      </w:hyperlink>
      <w:r w:rsidRPr="001D3174">
        <w:rPr>
          <w:rFonts w:ascii="Times New Roman" w:hAnsi="Times New Roman"/>
          <w:sz w:val="24"/>
          <w:szCs w:val="24"/>
        </w:rPr>
        <w:t xml:space="preserve"> предоставления субсидий муниципальным унитарным предприятиям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Конаковского муниципального района Тверской области, в целях реализации мер по предупреждению банкротства (прилагается).</w:t>
      </w:r>
    </w:p>
    <w:p w14:paraId="70832A2D" w14:textId="7AE7414D" w:rsidR="00A02C39" w:rsidRPr="001D3174" w:rsidRDefault="00A02C39" w:rsidP="00A02C39">
      <w:pPr>
        <w:pStyle w:val="21"/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b/>
          <w:bCs/>
          <w:sz w:val="24"/>
          <w:szCs w:val="24"/>
        </w:rPr>
      </w:pPr>
      <w:r w:rsidRPr="001D3174">
        <w:rPr>
          <w:sz w:val="24"/>
          <w:szCs w:val="24"/>
        </w:rPr>
        <w:t xml:space="preserve">2. Настоящее Постановление вступает в силу с момента его подписания и подлежит </w:t>
      </w:r>
      <w:r w:rsidR="001D3174" w:rsidRPr="001D3174">
        <w:rPr>
          <w:sz w:val="24"/>
          <w:szCs w:val="24"/>
        </w:rPr>
        <w:t>официальному опубликованию</w:t>
      </w:r>
      <w:r w:rsidRPr="001D3174">
        <w:rPr>
          <w:sz w:val="24"/>
          <w:szCs w:val="24"/>
        </w:rPr>
        <w:t xml:space="preserve"> на официальном сайте Администрации </w:t>
      </w:r>
      <w:proofErr w:type="spellStart"/>
      <w:r w:rsidRPr="001D3174">
        <w:rPr>
          <w:sz w:val="24"/>
          <w:szCs w:val="24"/>
        </w:rPr>
        <w:t>Старомелковского</w:t>
      </w:r>
      <w:proofErr w:type="spellEnd"/>
      <w:r w:rsidRPr="001D3174">
        <w:rPr>
          <w:sz w:val="24"/>
          <w:szCs w:val="24"/>
        </w:rPr>
        <w:t xml:space="preserve"> сельского поселения.</w:t>
      </w:r>
    </w:p>
    <w:p w14:paraId="72F5F382" w14:textId="77777777" w:rsidR="00A02C39" w:rsidRPr="001D3174" w:rsidRDefault="00A02C39" w:rsidP="00A0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BC978" w14:textId="77777777" w:rsidR="00A02C39" w:rsidRPr="001D3174" w:rsidRDefault="00A02C39" w:rsidP="00A0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CFB8C" w14:textId="77777777" w:rsidR="00A02C39" w:rsidRPr="001D3174" w:rsidRDefault="00A02C39" w:rsidP="00A0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07A69" w14:textId="77777777" w:rsidR="001D3174" w:rsidRPr="00EB683E" w:rsidRDefault="001D3174" w:rsidP="001D3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83E">
        <w:rPr>
          <w:rFonts w:ascii="Times New Roman" w:hAnsi="Times New Roman"/>
          <w:sz w:val="24"/>
          <w:szCs w:val="24"/>
        </w:rPr>
        <w:t>Глава администрации</w:t>
      </w:r>
    </w:p>
    <w:p w14:paraId="7664E535" w14:textId="77777777" w:rsidR="001D3174" w:rsidRDefault="001D3174" w:rsidP="001D317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83E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EB683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060B2CD6" w14:textId="3120EBAD" w:rsidR="00A02C39" w:rsidRPr="001D3174" w:rsidRDefault="001D3174" w:rsidP="001D31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Конаковского района Тверской области</w:t>
      </w:r>
      <w:r w:rsidRPr="00EB683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02C39" w:rsidRPr="001D31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A02C39" w:rsidRPr="001D3174">
        <w:rPr>
          <w:rFonts w:ascii="Times New Roman" w:hAnsi="Times New Roman"/>
          <w:sz w:val="24"/>
          <w:szCs w:val="24"/>
        </w:rPr>
        <w:t>Т.В.Арямнова</w:t>
      </w:r>
      <w:proofErr w:type="spellEnd"/>
    </w:p>
    <w:p w14:paraId="75C3D4B2" w14:textId="77777777" w:rsidR="00A02C39" w:rsidRPr="001D3174" w:rsidRDefault="00A02C39" w:rsidP="00A02C39">
      <w:pPr>
        <w:rPr>
          <w:b/>
          <w:i/>
          <w:sz w:val="24"/>
          <w:szCs w:val="24"/>
        </w:rPr>
      </w:pPr>
    </w:p>
    <w:p w14:paraId="74C3B163" w14:textId="77777777" w:rsidR="00A02C39" w:rsidRPr="00F27B99" w:rsidRDefault="00A02C39" w:rsidP="00A02C39">
      <w:pPr>
        <w:rPr>
          <w:b/>
          <w:i/>
          <w:sz w:val="28"/>
          <w:szCs w:val="28"/>
        </w:rPr>
      </w:pPr>
    </w:p>
    <w:p w14:paraId="12792591" w14:textId="77777777" w:rsidR="00A02C39" w:rsidRPr="00F27B99" w:rsidRDefault="00A02C39" w:rsidP="00A02C39">
      <w:pPr>
        <w:rPr>
          <w:b/>
          <w:i/>
          <w:sz w:val="28"/>
          <w:szCs w:val="28"/>
        </w:rPr>
      </w:pPr>
    </w:p>
    <w:p w14:paraId="4CA2F63B" w14:textId="77777777" w:rsidR="00A02C39" w:rsidRPr="00F27B99" w:rsidRDefault="00A02C39" w:rsidP="00A02C39">
      <w:pPr>
        <w:rPr>
          <w:b/>
          <w:i/>
          <w:sz w:val="28"/>
          <w:szCs w:val="28"/>
        </w:rPr>
      </w:pPr>
    </w:p>
    <w:p w14:paraId="22CD0502" w14:textId="77777777" w:rsidR="00A02C39" w:rsidRPr="00F27B99" w:rsidRDefault="00A02C39" w:rsidP="00A02C39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14:paraId="52F84C30" w14:textId="027D34A3" w:rsidR="00A02C39" w:rsidRDefault="00A02C39" w:rsidP="00A0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58F94E" w14:textId="77777777" w:rsidR="001D3174" w:rsidRPr="00F27B99" w:rsidRDefault="001D3174" w:rsidP="00A0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A8FAF4C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3174">
        <w:rPr>
          <w:rFonts w:ascii="Times New Roman" w:hAnsi="Times New Roman"/>
          <w:bCs/>
          <w:sz w:val="24"/>
          <w:szCs w:val="24"/>
        </w:rPr>
        <w:lastRenderedPageBreak/>
        <w:t>Приложение к Постановлению</w:t>
      </w:r>
    </w:p>
    <w:p w14:paraId="1544B2A1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3174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1D3174">
        <w:rPr>
          <w:rFonts w:ascii="Times New Roman" w:hAnsi="Times New Roman"/>
          <w:bCs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078590ED" w14:textId="451C6D90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3174">
        <w:rPr>
          <w:rFonts w:ascii="Times New Roman" w:hAnsi="Times New Roman"/>
          <w:bCs/>
          <w:sz w:val="24"/>
          <w:szCs w:val="24"/>
        </w:rPr>
        <w:t xml:space="preserve">№ </w:t>
      </w:r>
      <w:r w:rsidR="00634FED">
        <w:rPr>
          <w:rFonts w:ascii="Times New Roman" w:hAnsi="Times New Roman"/>
          <w:bCs/>
          <w:sz w:val="24"/>
          <w:szCs w:val="24"/>
        </w:rPr>
        <w:t>56</w:t>
      </w:r>
      <w:r w:rsidRPr="001D3174">
        <w:rPr>
          <w:rFonts w:ascii="Times New Roman" w:hAnsi="Times New Roman"/>
          <w:bCs/>
          <w:sz w:val="24"/>
          <w:szCs w:val="24"/>
        </w:rPr>
        <w:t xml:space="preserve"> от </w:t>
      </w:r>
      <w:r w:rsidR="00634FED">
        <w:rPr>
          <w:rFonts w:ascii="Times New Roman" w:hAnsi="Times New Roman"/>
          <w:bCs/>
          <w:sz w:val="24"/>
          <w:szCs w:val="24"/>
        </w:rPr>
        <w:t>15.08.</w:t>
      </w:r>
      <w:r w:rsidRPr="001D3174">
        <w:rPr>
          <w:rFonts w:ascii="Times New Roman" w:hAnsi="Times New Roman"/>
          <w:bCs/>
          <w:sz w:val="24"/>
          <w:szCs w:val="24"/>
        </w:rPr>
        <w:t>2022 г.</w:t>
      </w:r>
    </w:p>
    <w:p w14:paraId="2A157DAF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837526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4">
        <w:rPr>
          <w:rFonts w:ascii="Times New Roman" w:hAnsi="Times New Roman"/>
          <w:b/>
          <w:bCs/>
          <w:sz w:val="24"/>
          <w:szCs w:val="24"/>
        </w:rPr>
        <w:t>ПОРЯДОК</w:t>
      </w:r>
    </w:p>
    <w:p w14:paraId="6F31ECB9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4">
        <w:rPr>
          <w:rFonts w:ascii="Times New Roman" w:hAnsi="Times New Roman"/>
          <w:b/>
          <w:bCs/>
          <w:sz w:val="24"/>
          <w:szCs w:val="24"/>
        </w:rPr>
        <w:t>предоставления субсидий муниципальным унитарным</w:t>
      </w:r>
    </w:p>
    <w:p w14:paraId="69535EB4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4">
        <w:rPr>
          <w:rFonts w:ascii="Times New Roman" w:hAnsi="Times New Roman"/>
          <w:b/>
          <w:bCs/>
          <w:sz w:val="24"/>
          <w:szCs w:val="24"/>
        </w:rPr>
        <w:t xml:space="preserve">предприятиям </w:t>
      </w:r>
      <w:proofErr w:type="spellStart"/>
      <w:r w:rsidRPr="001D3174">
        <w:rPr>
          <w:rFonts w:ascii="Times New Roman" w:hAnsi="Times New Roman"/>
          <w:b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b/>
          <w:sz w:val="24"/>
          <w:szCs w:val="24"/>
        </w:rPr>
        <w:t xml:space="preserve"> сельского поселения Конаковского муниципального района Тверской области</w:t>
      </w:r>
      <w:r w:rsidRPr="001D3174">
        <w:rPr>
          <w:rFonts w:ascii="Times New Roman" w:hAnsi="Times New Roman"/>
          <w:b/>
          <w:bCs/>
          <w:sz w:val="24"/>
          <w:szCs w:val="24"/>
        </w:rPr>
        <w:t xml:space="preserve"> в целях реализации мер по предупреждению банкротства</w:t>
      </w:r>
    </w:p>
    <w:p w14:paraId="3E651601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09EC72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1. Общие положения</w:t>
      </w:r>
    </w:p>
    <w:p w14:paraId="62C0A136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7"/>
      <w:bookmarkStart w:id="1" w:name="Par9"/>
      <w:bookmarkEnd w:id="0"/>
      <w:bookmarkEnd w:id="1"/>
      <w:r w:rsidRPr="001D3174">
        <w:rPr>
          <w:rFonts w:ascii="Times New Roman" w:hAnsi="Times New Roman"/>
          <w:sz w:val="24"/>
          <w:szCs w:val="24"/>
        </w:rPr>
        <w:t xml:space="preserve">1.1. Настоящий Порядок предоставления субсидий муниципальным унитарным предприятиям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Конаковского муниципального района Тверской области (далее - Порядок) разработан в соответствии с Бюджетным </w:t>
      </w:r>
      <w:hyperlink r:id="rId9" w:history="1">
        <w:r w:rsidRPr="001D3174">
          <w:rPr>
            <w:rFonts w:ascii="Times New Roman" w:hAnsi="Times New Roman"/>
            <w:sz w:val="24"/>
            <w:szCs w:val="24"/>
          </w:rPr>
          <w:t>кодексом</w:t>
        </w:r>
      </w:hyperlink>
      <w:r w:rsidRPr="001D3174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1D3174">
          <w:rPr>
            <w:rFonts w:ascii="Times New Roman" w:hAnsi="Times New Roman"/>
            <w:sz w:val="24"/>
            <w:szCs w:val="24"/>
          </w:rPr>
          <w:t>законом</w:t>
        </w:r>
      </w:hyperlink>
      <w:r w:rsidRPr="001D3174">
        <w:rPr>
          <w:rFonts w:ascii="Times New Roman" w:hAnsi="Times New Roman"/>
          <w:sz w:val="24"/>
          <w:szCs w:val="24"/>
        </w:rPr>
        <w:t xml:space="preserve"> от 26.10.2002 N 127-ФЗ "О несостоятельности (банкротстве)" и определяет механизм предоставления субсидий муниципальным унитарным предприятиям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Конаковского муниципального района Тверской области (далее - Предприятие) в целях реализации мер по предупреждению банкротства (далее - субсидии).</w:t>
      </w:r>
    </w:p>
    <w:p w14:paraId="12F57F9E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8"/>
      <w:bookmarkEnd w:id="2"/>
      <w:r w:rsidRPr="001D3174">
        <w:rPr>
          <w:rFonts w:ascii="Times New Roman" w:hAnsi="Times New Roman"/>
          <w:sz w:val="24"/>
          <w:szCs w:val="24"/>
        </w:rPr>
        <w:t xml:space="preserve">1.2. Субсидии предоставляются в целях восстановления платежеспособности предприятий и направлены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для предупреждения банкротства предприятий (санации) в рамках предусмотренных </w:t>
      </w:r>
      <w:hyperlink r:id="rId11" w:history="1">
        <w:r w:rsidRPr="001D3174">
          <w:rPr>
            <w:rFonts w:ascii="Times New Roman" w:hAnsi="Times New Roman"/>
            <w:sz w:val="24"/>
            <w:szCs w:val="24"/>
          </w:rPr>
          <w:t>статьями 30</w:t>
        </w:r>
      </w:hyperlink>
      <w:r w:rsidRPr="001D317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1D3174">
          <w:rPr>
            <w:rFonts w:ascii="Times New Roman" w:hAnsi="Times New Roman"/>
            <w:sz w:val="24"/>
            <w:szCs w:val="24"/>
          </w:rPr>
          <w:t>31</w:t>
        </w:r>
      </w:hyperlink>
      <w:r w:rsidRPr="001D3174">
        <w:rPr>
          <w:rFonts w:ascii="Times New Roman" w:hAnsi="Times New Roman"/>
          <w:sz w:val="24"/>
          <w:szCs w:val="24"/>
        </w:rPr>
        <w:t xml:space="preserve"> Федерального закона от 26.10.2002 N 127-ФЗ "О несостоятельности (банкротстве)" обязанностей собственника имущества муниципального унитарного предприятия по предупреждению банкротства организаций.</w:t>
      </w:r>
    </w:p>
    <w:p w14:paraId="6F2D928F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Субсидии не могут направляться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14:paraId="425C60B3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1.3. Субсидии предоставляются Предприятию в размере, необходимом для погашения Предприятием задолженности по денежным обязательствам, возникшей в ходе его уставной деятельности, требований о выплате выходных пособий и (или) об оплате труда лиц, работающих или работавших по трудовому договору, обязательным платежам в бюджетную систему Российской Федерации, просроченным более чем на 3 месяца.</w:t>
      </w:r>
    </w:p>
    <w:p w14:paraId="6CF68A77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1.4. Предоставление Предприятиям субсидии осуществляется Администрацией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в пределах бюджетных ассигнований, предусмотренных в бюджете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492AF675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3"/>
      <w:bookmarkEnd w:id="3"/>
      <w:r w:rsidRPr="001D3174">
        <w:rPr>
          <w:rFonts w:ascii="Times New Roman" w:hAnsi="Times New Roman"/>
          <w:sz w:val="24"/>
          <w:szCs w:val="24"/>
        </w:rPr>
        <w:t>1.5. Предприятие имеет право на получение субсидии, если оно отвечает следующим критериям:</w:t>
      </w:r>
    </w:p>
    <w:p w14:paraId="103DD0D5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является муниципальным унитарным предприятием, собственником имущества которого является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Старомелковское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сельское поселение Конаковского муниципального района Тверской области;</w:t>
      </w:r>
    </w:p>
    <w:p w14:paraId="2E812531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финансовое положение предприятия отвечает признакам банкротства, предусмотренным </w:t>
      </w:r>
      <w:hyperlink r:id="rId13" w:history="1">
        <w:r w:rsidRPr="001D3174">
          <w:rPr>
            <w:rFonts w:ascii="Times New Roman" w:hAnsi="Times New Roman"/>
            <w:sz w:val="24"/>
            <w:szCs w:val="24"/>
          </w:rPr>
          <w:t>пунктом 2 статьи 3</w:t>
        </w:r>
      </w:hyperlink>
      <w:r w:rsidRPr="001D3174">
        <w:rPr>
          <w:rFonts w:ascii="Times New Roman" w:hAnsi="Times New Roman"/>
          <w:sz w:val="24"/>
          <w:szCs w:val="24"/>
        </w:rPr>
        <w:t xml:space="preserve"> Федерального закона от 26.10.2002 N 127-ФЗ "О несостоятельности (банкротстве)";</w:t>
      </w:r>
    </w:p>
    <w:p w14:paraId="2B7C89EA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в отношении предприятия не введена ни одна из процедур, применяемых в деле о банкротстве, предусмотренных Федеральным </w:t>
      </w:r>
      <w:hyperlink r:id="rId14" w:history="1">
        <w:r w:rsidRPr="001D3174">
          <w:rPr>
            <w:rFonts w:ascii="Times New Roman" w:hAnsi="Times New Roman"/>
            <w:sz w:val="24"/>
            <w:szCs w:val="24"/>
          </w:rPr>
          <w:t>законом</w:t>
        </w:r>
      </w:hyperlink>
      <w:r w:rsidRPr="001D3174">
        <w:rPr>
          <w:rFonts w:ascii="Times New Roman" w:hAnsi="Times New Roman"/>
          <w:sz w:val="24"/>
          <w:szCs w:val="24"/>
        </w:rPr>
        <w:t xml:space="preserve"> от 26.10.2002 N 127-ФЗ "О несостоятельности (банкротстве)".</w:t>
      </w:r>
    </w:p>
    <w:p w14:paraId="63C3A9ED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AD3B8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lastRenderedPageBreak/>
        <w:t>2. Условия и порядок предоставления субсидии</w:t>
      </w:r>
    </w:p>
    <w:p w14:paraId="0B7925E5" w14:textId="77777777" w:rsidR="00F27B99" w:rsidRPr="001D3174" w:rsidRDefault="00F27B99" w:rsidP="00A02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1AF72D2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"/>
      <w:bookmarkEnd w:id="4"/>
      <w:r w:rsidRPr="001D3174">
        <w:rPr>
          <w:rFonts w:ascii="Times New Roman" w:hAnsi="Times New Roman"/>
          <w:sz w:val="24"/>
          <w:szCs w:val="24"/>
        </w:rPr>
        <w:t xml:space="preserve">2.1. Для получения субсидии Предприятие представляет в Администрацию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следующие документы:</w:t>
      </w:r>
    </w:p>
    <w:p w14:paraId="02D4B7B6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заявление о предоставлении субсидий в произвольной форме с указанием размера запрашиваемой субсидии в разрезе направлений ее использования, обозначенных в пункте 1.2 настоящего Порядка, сведений об отсутствии введения в отношении Предприятия одной из процедур, применяемых в деле о банкротстве, предусмотренных Федеральным </w:t>
      </w:r>
      <w:hyperlink r:id="rId15" w:history="1">
        <w:r w:rsidRPr="001D3174">
          <w:rPr>
            <w:rFonts w:ascii="Times New Roman" w:hAnsi="Times New Roman"/>
            <w:sz w:val="24"/>
            <w:szCs w:val="24"/>
          </w:rPr>
          <w:t>законом</w:t>
        </w:r>
      </w:hyperlink>
      <w:r w:rsidRPr="001D3174">
        <w:rPr>
          <w:rFonts w:ascii="Times New Roman" w:hAnsi="Times New Roman"/>
          <w:sz w:val="24"/>
          <w:szCs w:val="24"/>
        </w:rPr>
        <w:t xml:space="preserve"> от 26.10.2002 N 127-ФЗ "О несостоятельности (банкротстве)",  реквизитов Предприятия для перечисления субсидии;</w:t>
      </w:r>
    </w:p>
    <w:p w14:paraId="3598774B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- бухгалтерский баланс на последнюю отчетную дату, предшествующую дате подачи заявления, составленный по утвержденной форме;</w:t>
      </w:r>
    </w:p>
    <w:p w14:paraId="3525383D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- отчет о финансовых результатах на последнюю отчетную дату, предшествующую дате подачи заявления, составленный по утвержденной форме;</w:t>
      </w:r>
    </w:p>
    <w:p w14:paraId="6FEB4B48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1D3174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1D3174">
        <w:rPr>
          <w:rFonts w:ascii="Times New Roman" w:hAnsi="Times New Roman"/>
          <w:sz w:val="24"/>
          <w:szCs w:val="24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 и прочее);</w:t>
      </w:r>
    </w:p>
    <w:p w14:paraId="30B4022B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- копии документов, подтверждающих требования о выплате выходных пособий и (или) об оплате труда лиц, работающих или работавших по трудовому договору (</w:t>
      </w:r>
      <w:proofErr w:type="spellStart"/>
      <w:r w:rsidRPr="001D3174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1D3174">
        <w:rPr>
          <w:rFonts w:ascii="Times New Roman" w:hAnsi="Times New Roman"/>
          <w:sz w:val="24"/>
          <w:szCs w:val="24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заявления, платежные ведомости, расчетно-платежные ведомости и прочее).</w:t>
      </w:r>
    </w:p>
    <w:p w14:paraId="04C3EC96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Копии документов должны быть заверены руководителем Предприятия.</w:t>
      </w:r>
    </w:p>
    <w:p w14:paraId="6B57FC79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2.2. Получатель субсидии по состоянию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14:paraId="297DA0D3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получатель субсидии не должен получать средства из бюджета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Конаковского муниципального района Тверской области на основании иных нормативных правовых актов или муниципальных правовых актов на цели, указанные в </w:t>
      </w:r>
      <w:hyperlink w:anchor="Par8" w:history="1">
        <w:r w:rsidRPr="001D3174">
          <w:rPr>
            <w:rFonts w:ascii="Times New Roman" w:hAnsi="Times New Roman"/>
            <w:sz w:val="24"/>
            <w:szCs w:val="24"/>
          </w:rPr>
          <w:t>пункте 1.2</w:t>
        </w:r>
      </w:hyperlink>
      <w:r w:rsidRPr="001D3174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38F83A9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1D3174">
          <w:rPr>
            <w:rFonts w:ascii="Times New Roman" w:hAnsi="Times New Roman"/>
            <w:sz w:val="24"/>
            <w:szCs w:val="24"/>
          </w:rPr>
          <w:t>перечень</w:t>
        </w:r>
      </w:hyperlink>
      <w:r w:rsidRPr="001D3174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3BACF66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2.3. Администрация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регистрирует представленное Предприятием заявление и приложенные к нему документы в течение одного рабочего дня со дня их поступления.</w:t>
      </w:r>
    </w:p>
    <w:p w14:paraId="70B35032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2.4. Администрации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1D3174">
        <w:rPr>
          <w:rFonts w:ascii="Times New Roman" w:hAnsi="Times New Roman"/>
          <w:sz w:val="24"/>
          <w:szCs w:val="24"/>
        </w:rPr>
        <w:t>поселения,  в</w:t>
      </w:r>
      <w:proofErr w:type="gramEnd"/>
      <w:r w:rsidRPr="001D3174">
        <w:rPr>
          <w:rFonts w:ascii="Times New Roman" w:hAnsi="Times New Roman"/>
          <w:sz w:val="24"/>
          <w:szCs w:val="24"/>
        </w:rPr>
        <w:t xml:space="preserve"> течение пяти рабочих дней, с момента регистрации документов, осуществляет проверку предоставленного заявления и документов на соответствие их требованиям, предусмотренных пунктами 2.1, 2.2 раздела 2 настоящего Порядка.</w:t>
      </w:r>
    </w:p>
    <w:p w14:paraId="2A188DB2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2.5. По результатам рассмотрения Администрации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14:paraId="0B009F23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1) в случае предоставления в полном объеме документов, предусмотренных пунктом 2.1 раздела 2 настоящего Порядка, выносит заявку на рассмотрение Комиссии по анализу </w:t>
      </w:r>
      <w:r w:rsidRPr="001D3174">
        <w:rPr>
          <w:rFonts w:ascii="Times New Roman" w:hAnsi="Times New Roman"/>
          <w:sz w:val="24"/>
          <w:szCs w:val="24"/>
        </w:rPr>
        <w:lastRenderedPageBreak/>
        <w:t xml:space="preserve">эффективности деятельности муниципальных унитарных предприятий (далее Комиссия), сформированной Администрацией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31E5C168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2) в случае не предоставления (предоставления не в полном объеме) документов, указанных в пункте 2.1 раздела 2 настоящего Порядка, направляет в течение трех рабочих дней Предприятию письменное уведомление об отказе в рассмотрении документов.</w:t>
      </w:r>
    </w:p>
    <w:p w14:paraId="56397564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2.6. Администрация Конаковского района Тверской области в </w:t>
      </w:r>
      <w:proofErr w:type="gramStart"/>
      <w:r w:rsidRPr="001D3174">
        <w:rPr>
          <w:rFonts w:ascii="Times New Roman" w:hAnsi="Times New Roman"/>
          <w:sz w:val="24"/>
          <w:szCs w:val="24"/>
        </w:rPr>
        <w:t>лице  Комиссии</w:t>
      </w:r>
      <w:proofErr w:type="gramEnd"/>
      <w:r w:rsidRPr="001D3174">
        <w:rPr>
          <w:rFonts w:ascii="Times New Roman" w:hAnsi="Times New Roman"/>
          <w:sz w:val="24"/>
          <w:szCs w:val="24"/>
        </w:rPr>
        <w:t xml:space="preserve"> рассматривает заявления Предприятий и в течение двадцати рабочих дней со дня поступления заявления о предоставлении субсидии и приложенных документов осуществляет проверку полноты и достоверности сведений, содержащихся в представленных документах, и выносит решение о предоставлении субсидии либо об отказе в предоставлении субсидии.</w:t>
      </w:r>
    </w:p>
    <w:p w14:paraId="75596986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2.7. Размер субсидии определяется комиссией исходя из размера задолженности Предприятия по денежным обязательствам, а </w:t>
      </w:r>
      <w:proofErr w:type="gramStart"/>
      <w:r w:rsidRPr="001D3174">
        <w:rPr>
          <w:rFonts w:ascii="Times New Roman" w:hAnsi="Times New Roman"/>
          <w:sz w:val="24"/>
          <w:szCs w:val="24"/>
        </w:rPr>
        <w:t>так же</w:t>
      </w:r>
      <w:proofErr w:type="gramEnd"/>
      <w:r w:rsidRPr="001D3174">
        <w:rPr>
          <w:rFonts w:ascii="Times New Roman" w:hAnsi="Times New Roman"/>
          <w:sz w:val="24"/>
          <w:szCs w:val="24"/>
        </w:rPr>
        <w:t xml:space="preserve"> требований о выплате выходных пособий и (или) об оплате труда лиц, работающих или работавших по трудовому договору, и обязательных платежей в бюджетную систему Российской Федерации, в пределах бюджетных ассигнований и лимитов бюджетных обязательств, предусмотренных в бюджете Конаковского района.</w:t>
      </w:r>
    </w:p>
    <w:p w14:paraId="02321E9D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Источником получения информации, обосновывающей размер субсидии, являются документы, представленные Предприятием в соответствии с </w:t>
      </w:r>
      <w:hyperlink w:anchor="Par20" w:history="1">
        <w:r w:rsidRPr="001D3174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1D3174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14:paraId="57CD13EC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2.8. Предприятию отказывается в предоставлении субсидии в следующих случаях:</w:t>
      </w:r>
    </w:p>
    <w:p w14:paraId="718228FD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- несоответствие представленных Предприятием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14:paraId="296B641A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- недостоверность представленной Предприятием информации;</w:t>
      </w:r>
    </w:p>
    <w:p w14:paraId="17EC0C65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несоответствия Предприятия критериям, установленным </w:t>
      </w:r>
      <w:hyperlink w:anchor="Par13" w:history="1">
        <w:r w:rsidRPr="001D3174">
          <w:rPr>
            <w:rFonts w:ascii="Times New Roman" w:hAnsi="Times New Roman"/>
            <w:sz w:val="24"/>
            <w:szCs w:val="24"/>
          </w:rPr>
          <w:t>пунктом 1.5</w:t>
        </w:r>
      </w:hyperlink>
      <w:r w:rsidRPr="001D3174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5A43517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- отсутствие в бюджете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бюджетных ассигнований на эти цели.</w:t>
      </w:r>
    </w:p>
    <w:p w14:paraId="17958841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2.9. Решение комиссии оформляется протоколом. </w:t>
      </w:r>
    </w:p>
    <w:p w14:paraId="5E98D15F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2.10. Администрация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в течение пяти дней со дня принятия Комиссией положительного решения готовит проект Распоряжения Администрации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о предоставлении субсидии.</w:t>
      </w:r>
    </w:p>
    <w:p w14:paraId="27A5065A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2.11. Администрация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направляет Предприятию письменное уведомление о предоставлении субсидии или об отказе в предоставлении субсидии (с обоснованием причин отказа) в течение пяти дней со дня принятия Комиссией соответствующего решения.</w:t>
      </w:r>
    </w:p>
    <w:p w14:paraId="00F16033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2.12. В течение пяти рабочих дней после издания Распоряжения Администрацией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о предоставлении субсидии, с Предприятием заключается соглашение о предоставлении субсидии (далее - Соглашение) по форме, установленной Администрацией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47042C2A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 Соглашение должно содержать цели, условия и порядок предоставления субсидий, размер субсидий, сроки перечисления денежных средств, порядок, формы и сроки представления отчетных документов, права и обязанности сторон, ответственность сторон, предусматривающую возврат в бюджет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суммы субсидий в случаях, предусмотренных настоящим Порядком, положения об обязательной проверке Администрацией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 и органами муниципального финансового контроля соблюдения условий, целей и порядка предоставления субсидий муниципальным предприятиям.</w:t>
      </w:r>
    </w:p>
    <w:p w14:paraId="061F2479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В Соглашении могут быть установлены показатели результативности использования субсидии.</w:t>
      </w:r>
    </w:p>
    <w:p w14:paraId="73C6F365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lastRenderedPageBreak/>
        <w:t xml:space="preserve">2.13. Перечисление субсидий Предприятию осуществляется на расчетный счет Предприятия, на основании заключенного Соглашения не позднее десятого рабочего дня после издания Распоряжения Администрацией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о предоставлении субсидии.</w:t>
      </w:r>
    </w:p>
    <w:p w14:paraId="327467CC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ECB8F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3. Требование к отчетности</w:t>
      </w:r>
    </w:p>
    <w:p w14:paraId="50940D9B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ADAD949" w14:textId="77777777" w:rsidR="00A02C39" w:rsidRPr="001D3174" w:rsidRDefault="00A02C39" w:rsidP="00A02C39">
      <w:pPr>
        <w:pStyle w:val="ConsPlusNormal"/>
        <w:widowControl w:val="0"/>
        <w:tabs>
          <w:tab w:val="left" w:pos="0"/>
        </w:tabs>
        <w:ind w:firstLine="567"/>
        <w:jc w:val="both"/>
      </w:pPr>
      <w:r w:rsidRPr="001D3174">
        <w:t xml:space="preserve">3.1. Предприятие предоставляет в Администрацию </w:t>
      </w:r>
      <w:proofErr w:type="spellStart"/>
      <w:r w:rsidRPr="001D3174">
        <w:t>Старомелковского</w:t>
      </w:r>
      <w:proofErr w:type="spellEnd"/>
      <w:r w:rsidRPr="001D3174">
        <w:t xml:space="preserve"> сельского поселения ежемесячно до 10 числа месяца, следующего за месяцем перечисления субсидии отчет об использовании субсидии по форме согласно приложению 1 к настоящему Порядку, с приложением заверенных руководителем копий первичных документов, подтверждающих фактические затраты.</w:t>
      </w:r>
    </w:p>
    <w:p w14:paraId="18CEA787" w14:textId="77777777" w:rsidR="00A02C39" w:rsidRPr="001D3174" w:rsidRDefault="00A02C39" w:rsidP="00A02C39">
      <w:pPr>
        <w:pStyle w:val="ConsPlusNormal"/>
        <w:widowControl w:val="0"/>
        <w:tabs>
          <w:tab w:val="left" w:pos="0"/>
        </w:tabs>
        <w:ind w:firstLine="567"/>
        <w:jc w:val="both"/>
      </w:pPr>
      <w:r w:rsidRPr="001D3174">
        <w:t xml:space="preserve">3.2. Администрация </w:t>
      </w:r>
      <w:proofErr w:type="spellStart"/>
      <w:r w:rsidRPr="001D3174">
        <w:t>Старомелковского</w:t>
      </w:r>
      <w:proofErr w:type="spellEnd"/>
      <w:r w:rsidRPr="001D3174">
        <w:t xml:space="preserve"> сельского поселения в течение 10 рабочих дней, с момента регистрации документов, осуществляет проверку отчета об использовании субсидии и копии первичных документов, подтверждающих фактические затраты, на предмет целевого использования бюджетных средств, в соответствии с заключенным Соглашением.</w:t>
      </w:r>
    </w:p>
    <w:p w14:paraId="4AFDAFFF" w14:textId="77777777" w:rsidR="00A02C39" w:rsidRPr="001D3174" w:rsidRDefault="00A02C39" w:rsidP="00A02C39">
      <w:pPr>
        <w:pStyle w:val="ConsPlusNormal"/>
        <w:widowControl w:val="0"/>
        <w:tabs>
          <w:tab w:val="left" w:pos="0"/>
        </w:tabs>
        <w:ind w:firstLine="567"/>
        <w:jc w:val="both"/>
      </w:pPr>
      <w:r w:rsidRPr="001D3174">
        <w:t xml:space="preserve">По результатам проверки Администрация </w:t>
      </w:r>
      <w:proofErr w:type="spellStart"/>
      <w:r w:rsidRPr="001D3174">
        <w:t>Старомелковского</w:t>
      </w:r>
      <w:proofErr w:type="spellEnd"/>
      <w:r w:rsidRPr="001D3174">
        <w:t xml:space="preserve"> сельского поселения принимает одно из следующих решений:</w:t>
      </w:r>
    </w:p>
    <w:p w14:paraId="0155AE32" w14:textId="77777777" w:rsidR="00A02C39" w:rsidRPr="001D3174" w:rsidRDefault="00A02C39" w:rsidP="00A02C39">
      <w:pPr>
        <w:pStyle w:val="ConsPlusNormal"/>
        <w:widowControl w:val="0"/>
        <w:tabs>
          <w:tab w:val="left" w:pos="0"/>
        </w:tabs>
        <w:ind w:firstLine="567"/>
        <w:jc w:val="both"/>
      </w:pPr>
      <w:r w:rsidRPr="001D3174">
        <w:t>- в случае предоставления отчета об использовании субсидии и копии первичных документов, подтверждающих фактические затраты в полном объеме, выносит отчет об использовании субсидии на рассмотрение Комиссии;</w:t>
      </w:r>
    </w:p>
    <w:p w14:paraId="4F085E7F" w14:textId="77777777" w:rsidR="00A02C39" w:rsidRPr="001D3174" w:rsidRDefault="00A02C39" w:rsidP="00A02C39">
      <w:pPr>
        <w:pStyle w:val="ConsPlusNormal"/>
        <w:widowControl w:val="0"/>
        <w:tabs>
          <w:tab w:val="left" w:pos="0"/>
        </w:tabs>
        <w:ind w:firstLine="567"/>
        <w:jc w:val="both"/>
      </w:pPr>
      <w:r w:rsidRPr="001D3174">
        <w:t>- в случае наличия технических ошибок или предоставления копий первичных документов, подтверждающих фактические затраты не в полном объеме, направляет отчет об использовании субсидии на доработку.</w:t>
      </w:r>
    </w:p>
    <w:p w14:paraId="0F1E2008" w14:textId="77777777" w:rsidR="00A02C39" w:rsidRPr="001D3174" w:rsidRDefault="00A02C39" w:rsidP="00A02C39">
      <w:pPr>
        <w:pStyle w:val="a5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3.3. Администрация</w:t>
      </w:r>
      <w:r w:rsidRPr="001D3174">
        <w:rPr>
          <w:sz w:val="24"/>
          <w:szCs w:val="24"/>
        </w:rPr>
        <w:t xml:space="preserve">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имеет право дополнительно устанавливать в Соглашении, сроки и формы представления получателем субсидии указанной отчетности, а также иных отчетов, определенных Соглашением.</w:t>
      </w:r>
    </w:p>
    <w:p w14:paraId="11BF9572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D4F547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4. Требования об осуществлении контроля за соблюдением</w:t>
      </w:r>
    </w:p>
    <w:p w14:paraId="6DD28DD7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условий, целей и порядка предоставления субсидий</w:t>
      </w:r>
    </w:p>
    <w:p w14:paraId="4198646C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и ответственности за их нарушение</w:t>
      </w:r>
    </w:p>
    <w:p w14:paraId="0E514BB2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D19193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4.1. Администрация</w:t>
      </w:r>
      <w:r w:rsidRPr="001D3174">
        <w:rPr>
          <w:sz w:val="24"/>
          <w:szCs w:val="24"/>
        </w:rPr>
        <w:t xml:space="preserve">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осуществля</w:t>
      </w:r>
      <w:r w:rsidR="00F27B99" w:rsidRPr="001D3174">
        <w:rPr>
          <w:rFonts w:ascii="Times New Roman" w:hAnsi="Times New Roman"/>
          <w:sz w:val="24"/>
          <w:szCs w:val="24"/>
        </w:rPr>
        <w:t>ет контроль и проводи</w:t>
      </w:r>
      <w:r w:rsidRPr="001D3174">
        <w:rPr>
          <w:rFonts w:ascii="Times New Roman" w:hAnsi="Times New Roman"/>
          <w:sz w:val="24"/>
          <w:szCs w:val="24"/>
        </w:rPr>
        <w:t>т проверку соблюдения Предприятием условий, целей и порядка предоставления субсидий, руководствуясь соответствующими Порядками.</w:t>
      </w:r>
    </w:p>
    <w:p w14:paraId="05CAB129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 xml:space="preserve">4.2. Предприятие в соответствии с действующим законодательством несет ответственность за достоверность и своевременное представление в Администрацию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области документов и сведений, предусмотренных настоящим Порядком, а также за нецелевое использование денежных средств.</w:t>
      </w:r>
    </w:p>
    <w:p w14:paraId="4BFB35EE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4"/>
      <w:bookmarkEnd w:id="5"/>
      <w:r w:rsidRPr="001D3174">
        <w:rPr>
          <w:rFonts w:ascii="Times New Roman" w:hAnsi="Times New Roman"/>
          <w:sz w:val="24"/>
          <w:szCs w:val="24"/>
        </w:rPr>
        <w:t xml:space="preserve">4.3. Субсидия подлежит возврату в бюджет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поселения в случае нарушения условий, установленных при ее предоставлении настоящим Порядком, в том числе выявления фактов предоставления Предприятием недостоверных сведений, нецелевого использования субсидии, неиспользования субсидии в установленный срок.</w:t>
      </w:r>
    </w:p>
    <w:p w14:paraId="7F50C299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4.4. Возврат денежных средств (в полном объеме) осуществляется Предприятием в течение 7 банковских дней с даты доведения до сведения Предприятия результатов проверки.</w:t>
      </w:r>
    </w:p>
    <w:p w14:paraId="5846714D" w14:textId="77777777" w:rsidR="00A02C39" w:rsidRPr="001D3174" w:rsidRDefault="00A02C39" w:rsidP="00A0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sz w:val="24"/>
          <w:szCs w:val="24"/>
        </w:rPr>
        <w:t>4.5. В случае отказа Предприятия возвратить субсидию, Администраци</w:t>
      </w:r>
      <w:r w:rsidR="00F27B99" w:rsidRPr="001D3174">
        <w:rPr>
          <w:rFonts w:ascii="Times New Roman" w:hAnsi="Times New Roman"/>
          <w:sz w:val="24"/>
          <w:szCs w:val="24"/>
        </w:rPr>
        <w:t>я</w:t>
      </w:r>
      <w:r w:rsidRPr="001D3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174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1D3174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1D3174">
        <w:rPr>
          <w:rFonts w:ascii="Times New Roman" w:hAnsi="Times New Roman"/>
          <w:sz w:val="24"/>
          <w:szCs w:val="24"/>
        </w:rPr>
        <w:t>поселения  взыскивает</w:t>
      </w:r>
      <w:proofErr w:type="gramEnd"/>
      <w:r w:rsidRPr="001D3174">
        <w:rPr>
          <w:rFonts w:ascii="Times New Roman" w:hAnsi="Times New Roman"/>
          <w:sz w:val="24"/>
          <w:szCs w:val="24"/>
        </w:rPr>
        <w:t xml:space="preserve"> субсидию в судебном порядке.</w:t>
      </w:r>
    </w:p>
    <w:p w14:paraId="21756B6B" w14:textId="77777777" w:rsidR="00A02C39" w:rsidRPr="001D3174" w:rsidRDefault="00A02C39" w:rsidP="00A02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6B68C" w14:textId="77777777" w:rsidR="00A02C39" w:rsidRPr="001D3174" w:rsidRDefault="00A02C39" w:rsidP="00A02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5E810" w14:textId="77777777" w:rsidR="00A02C39" w:rsidRPr="001D3174" w:rsidRDefault="00A02C39" w:rsidP="00A02C39">
      <w:pPr>
        <w:spacing w:after="0" w:line="240" w:lineRule="auto"/>
        <w:rPr>
          <w:rFonts w:ascii="Times New Roman" w:hAnsi="Times New Roman"/>
          <w:sz w:val="24"/>
          <w:szCs w:val="24"/>
        </w:rPr>
        <w:sectPr w:rsidR="00A02C39" w:rsidRPr="001D3174" w:rsidSect="00AE29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B946111" w14:textId="77777777" w:rsidR="00A02C39" w:rsidRPr="001D3174" w:rsidRDefault="00A02C39" w:rsidP="00A02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C85F1" w14:textId="77777777" w:rsidR="00A02C39" w:rsidRPr="001D3174" w:rsidRDefault="00A02C39" w:rsidP="00A02C39">
      <w:pPr>
        <w:pStyle w:val="2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1D3174">
        <w:rPr>
          <w:b w:val="0"/>
          <w:sz w:val="24"/>
          <w:szCs w:val="24"/>
        </w:rPr>
        <w:t>Приложение к Порядку предоставления субсидий муниципальным</w:t>
      </w:r>
    </w:p>
    <w:p w14:paraId="368B544E" w14:textId="77777777" w:rsidR="00A02C39" w:rsidRPr="001D3174" w:rsidRDefault="00A02C39" w:rsidP="00A02C39">
      <w:pPr>
        <w:pStyle w:val="2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1D3174">
        <w:rPr>
          <w:b w:val="0"/>
          <w:sz w:val="24"/>
          <w:szCs w:val="24"/>
        </w:rPr>
        <w:t xml:space="preserve"> унитарным предприятиям </w:t>
      </w:r>
      <w:proofErr w:type="spellStart"/>
      <w:r w:rsidR="00F27B99" w:rsidRPr="001D3174">
        <w:rPr>
          <w:b w:val="0"/>
          <w:sz w:val="24"/>
          <w:szCs w:val="24"/>
        </w:rPr>
        <w:t>Старомелковского</w:t>
      </w:r>
      <w:proofErr w:type="spellEnd"/>
      <w:r w:rsidR="00F27B99" w:rsidRPr="001D3174">
        <w:rPr>
          <w:b w:val="0"/>
          <w:sz w:val="24"/>
          <w:szCs w:val="24"/>
        </w:rPr>
        <w:t xml:space="preserve"> сельского поселения</w:t>
      </w:r>
      <w:r w:rsidRPr="001D3174">
        <w:rPr>
          <w:b w:val="0"/>
          <w:sz w:val="24"/>
          <w:szCs w:val="24"/>
        </w:rPr>
        <w:t xml:space="preserve">, </w:t>
      </w:r>
    </w:p>
    <w:p w14:paraId="1A2E0171" w14:textId="77777777" w:rsidR="00A02C39" w:rsidRPr="001D3174" w:rsidRDefault="00A02C39" w:rsidP="00A02C39">
      <w:pPr>
        <w:pStyle w:val="2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1D3174">
        <w:rPr>
          <w:b w:val="0"/>
          <w:sz w:val="24"/>
          <w:szCs w:val="24"/>
        </w:rPr>
        <w:t>в целях реализации мер по предупреждению банкротства</w:t>
      </w:r>
    </w:p>
    <w:p w14:paraId="71F9FC01" w14:textId="77777777" w:rsidR="00A02C39" w:rsidRPr="001D3174" w:rsidRDefault="00A02C39" w:rsidP="00A02C39">
      <w:pPr>
        <w:pStyle w:val="2"/>
        <w:shd w:val="clear" w:color="auto" w:fill="auto"/>
        <w:spacing w:before="0"/>
        <w:ind w:left="40"/>
        <w:jc w:val="right"/>
        <w:rPr>
          <w:rFonts w:eastAsia="Times New Roman"/>
          <w:b w:val="0"/>
          <w:sz w:val="24"/>
          <w:szCs w:val="24"/>
        </w:rPr>
      </w:pPr>
    </w:p>
    <w:p w14:paraId="1E4595CC" w14:textId="77777777" w:rsidR="00A02C39" w:rsidRPr="001D3174" w:rsidRDefault="00A02C39" w:rsidP="00A02C39">
      <w:pPr>
        <w:pStyle w:val="2"/>
        <w:shd w:val="clear" w:color="auto" w:fill="auto"/>
        <w:spacing w:before="0" w:line="240" w:lineRule="auto"/>
        <w:rPr>
          <w:rFonts w:eastAsia="Times New Roman"/>
          <w:sz w:val="24"/>
          <w:szCs w:val="24"/>
        </w:rPr>
      </w:pPr>
      <w:r w:rsidRPr="001D3174">
        <w:rPr>
          <w:rFonts w:eastAsia="Times New Roman"/>
          <w:sz w:val="24"/>
          <w:szCs w:val="24"/>
        </w:rPr>
        <w:t xml:space="preserve">ОТЧЕТ об использовании субсидии, полученной из бюджета </w:t>
      </w:r>
      <w:proofErr w:type="spellStart"/>
      <w:r w:rsidR="00F27B99" w:rsidRPr="001D3174">
        <w:rPr>
          <w:rFonts w:eastAsia="Times New Roman"/>
          <w:sz w:val="24"/>
          <w:szCs w:val="24"/>
        </w:rPr>
        <w:t>Старомелковского</w:t>
      </w:r>
      <w:proofErr w:type="spellEnd"/>
      <w:r w:rsidR="00F27B99" w:rsidRPr="001D3174">
        <w:rPr>
          <w:rFonts w:eastAsia="Times New Roman"/>
          <w:sz w:val="24"/>
          <w:szCs w:val="24"/>
        </w:rPr>
        <w:t xml:space="preserve"> сельского поселения</w:t>
      </w:r>
    </w:p>
    <w:p w14:paraId="6E906815" w14:textId="77777777" w:rsidR="00A02C39" w:rsidRPr="001D3174" w:rsidRDefault="00A02C39" w:rsidP="00A02C39">
      <w:pPr>
        <w:pStyle w:val="2"/>
        <w:shd w:val="clear" w:color="auto" w:fill="auto"/>
        <w:spacing w:before="0" w:line="240" w:lineRule="auto"/>
        <w:rPr>
          <w:rFonts w:eastAsia="Times New Roman"/>
          <w:sz w:val="24"/>
          <w:szCs w:val="24"/>
        </w:rPr>
      </w:pPr>
      <w:r w:rsidRPr="001D3174">
        <w:rPr>
          <w:rFonts w:eastAsia="Times New Roman"/>
          <w:sz w:val="24"/>
          <w:szCs w:val="24"/>
        </w:rPr>
        <w:t>за период с _______ по ________</w:t>
      </w:r>
    </w:p>
    <w:p w14:paraId="34F5D794" w14:textId="77777777" w:rsidR="00A02C39" w:rsidRPr="001D3174" w:rsidRDefault="00A02C39" w:rsidP="00A02C39">
      <w:pPr>
        <w:pStyle w:val="2"/>
        <w:shd w:val="clear" w:color="auto" w:fill="auto"/>
        <w:spacing w:before="0" w:line="240" w:lineRule="auto"/>
        <w:jc w:val="both"/>
        <w:rPr>
          <w:rFonts w:eastAsia="Times New Roman"/>
          <w:sz w:val="24"/>
          <w:szCs w:val="24"/>
        </w:rPr>
      </w:pPr>
    </w:p>
    <w:p w14:paraId="565C1C9C" w14:textId="77777777" w:rsidR="00A02C39" w:rsidRPr="001D3174" w:rsidRDefault="00A02C39" w:rsidP="00A02C39">
      <w:pPr>
        <w:pStyle w:val="2"/>
        <w:shd w:val="clear" w:color="auto" w:fill="auto"/>
        <w:spacing w:before="0" w:line="240" w:lineRule="auto"/>
        <w:jc w:val="both"/>
        <w:rPr>
          <w:rFonts w:eastAsia="Times New Roman"/>
          <w:sz w:val="24"/>
          <w:szCs w:val="24"/>
        </w:rPr>
      </w:pPr>
      <w:r w:rsidRPr="001D3174">
        <w:rPr>
          <w:rFonts w:eastAsia="Times New Roman"/>
          <w:sz w:val="24"/>
          <w:szCs w:val="24"/>
        </w:rPr>
        <w:t>Дата предоставления субсидии______________                                                                                        Размер субсидии__________________</w:t>
      </w:r>
    </w:p>
    <w:p w14:paraId="26C27054" w14:textId="77777777" w:rsidR="00A02C39" w:rsidRPr="001D3174" w:rsidRDefault="00A02C39" w:rsidP="00A02C39">
      <w:pPr>
        <w:pStyle w:val="a5"/>
        <w:tabs>
          <w:tab w:val="left" w:pos="416"/>
        </w:tabs>
        <w:spacing w:line="240" w:lineRule="auto"/>
        <w:jc w:val="both"/>
        <w:rPr>
          <w:iCs/>
          <w:sz w:val="24"/>
          <w:szCs w:val="24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1275"/>
        <w:gridCol w:w="1843"/>
        <w:gridCol w:w="2410"/>
        <w:gridCol w:w="2268"/>
        <w:gridCol w:w="1069"/>
      </w:tblGrid>
      <w:tr w:rsidR="00A02C39" w:rsidRPr="001D3174" w14:paraId="4A159EB9" w14:textId="77777777" w:rsidTr="00845BB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053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ОСТАТОК денежных средств на расчетном счете, в кассе </w:t>
            </w:r>
            <w:proofErr w:type="spellStart"/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на_____________г</w:t>
            </w:r>
            <w:proofErr w:type="spellEnd"/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068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A02C39" w:rsidRPr="001D3174" w14:paraId="09C6CF47" w14:textId="77777777" w:rsidTr="00845BB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E9FC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в том числе ОСТАТОК субсидии на _____________г.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D06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A02C39" w:rsidRPr="001D3174" w14:paraId="5642CCEB" w14:textId="77777777" w:rsidTr="00845BB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8014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Сумма субсидии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C53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A02C39" w:rsidRPr="001D3174" w14:paraId="7D3B179B" w14:textId="77777777" w:rsidTr="00845BB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B5F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Собственные доходы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9D8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A02C39" w:rsidRPr="001D3174" w14:paraId="5556B0CD" w14:textId="77777777" w:rsidTr="00845BB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83FA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F299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Сумма заявленных расходов (руб.)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BD2F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Сумма фактически произведенных расходов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999A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Остаток неизрасходованной субсидии (руб.)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782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Сумма,</w:t>
            </w:r>
          </w:p>
          <w:p w14:paraId="2A85428C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(руб.)</w:t>
            </w:r>
          </w:p>
        </w:tc>
      </w:tr>
      <w:tr w:rsidR="00A02C39" w:rsidRPr="001D3174" w14:paraId="7FDFC7E1" w14:textId="77777777" w:rsidTr="00845BB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8E4C" w14:textId="77777777" w:rsidR="00A02C39" w:rsidRPr="001D3174" w:rsidRDefault="00A02C39" w:rsidP="00845BB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F40B" w14:textId="77777777" w:rsidR="00A02C39" w:rsidRPr="001D3174" w:rsidRDefault="00A02C39" w:rsidP="00845BB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1C57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2758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в т.ч. за счет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50FC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в т.ч. за счет собственных средств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8A3F" w14:textId="77777777" w:rsidR="00A02C39" w:rsidRPr="001D3174" w:rsidRDefault="00A02C39" w:rsidP="00845BB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5D4B" w14:textId="77777777" w:rsidR="00A02C39" w:rsidRPr="001D3174" w:rsidRDefault="00A02C39" w:rsidP="00845BB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2C39" w:rsidRPr="001D3174" w14:paraId="070A00BE" w14:textId="77777777" w:rsidTr="00845BB6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0770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218B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7A68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C85D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242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FC16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B739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A02C39" w:rsidRPr="001D3174" w14:paraId="210F34FF" w14:textId="77777777" w:rsidTr="00845B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664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B19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6F2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4F1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FC6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10C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C56A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Х</w:t>
            </w:r>
          </w:p>
        </w:tc>
      </w:tr>
      <w:tr w:rsidR="00A02C39" w:rsidRPr="001D3174" w14:paraId="5EEEC51A" w14:textId="77777777" w:rsidTr="00845B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B08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E4A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471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870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BCE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3BD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74B2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Х</w:t>
            </w:r>
          </w:p>
        </w:tc>
      </w:tr>
      <w:tr w:rsidR="00A02C39" w:rsidRPr="001D3174" w14:paraId="46CBDBB4" w14:textId="77777777" w:rsidTr="00845B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AC7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016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3E2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16B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0F5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B7C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500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Х</w:t>
            </w:r>
          </w:p>
        </w:tc>
      </w:tr>
      <w:tr w:rsidR="00A02C39" w:rsidRPr="001D3174" w14:paraId="76E08AA0" w14:textId="77777777" w:rsidTr="00845B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65E7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CC4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0D8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8B1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6F2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080A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5794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b/>
                <w:iCs/>
                <w:sz w:val="24"/>
                <w:szCs w:val="24"/>
              </w:rPr>
              <w:t>Х</w:t>
            </w:r>
          </w:p>
        </w:tc>
      </w:tr>
      <w:tr w:rsidR="00A02C39" w:rsidRPr="001D3174" w14:paraId="51FBFF7C" w14:textId="77777777" w:rsidTr="00845BB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0F5E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ОСТАТОК денежных средств на расчетном счете на ___________г.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AB7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2C39" w:rsidRPr="001D3174" w14:paraId="7DB956B1" w14:textId="77777777" w:rsidTr="00845BB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09F1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174">
              <w:rPr>
                <w:rFonts w:ascii="Times New Roman" w:hAnsi="Times New Roman"/>
                <w:iCs/>
                <w:sz w:val="24"/>
                <w:szCs w:val="24"/>
              </w:rPr>
              <w:t>в т.ч. ОСТАТОК субсидии на __________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0D8" w14:textId="77777777" w:rsidR="00A02C39" w:rsidRPr="001D3174" w:rsidRDefault="00A02C39" w:rsidP="00845BB6">
            <w:pPr>
              <w:pStyle w:val="a5"/>
              <w:tabs>
                <w:tab w:val="left" w:pos="416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4A3FB78A" w14:textId="77777777" w:rsidR="00A02C39" w:rsidRPr="001D3174" w:rsidRDefault="00A02C39" w:rsidP="00A02C39">
      <w:pPr>
        <w:pStyle w:val="a5"/>
        <w:tabs>
          <w:tab w:val="left" w:pos="416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9711110" w14:textId="77777777" w:rsidR="00A02C39" w:rsidRPr="001D3174" w:rsidRDefault="00A02C39" w:rsidP="00A02C39">
      <w:pPr>
        <w:pStyle w:val="a5"/>
        <w:tabs>
          <w:tab w:val="left" w:pos="416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3174">
        <w:rPr>
          <w:rFonts w:ascii="Times New Roman" w:hAnsi="Times New Roman"/>
          <w:iCs/>
          <w:sz w:val="24"/>
          <w:szCs w:val="24"/>
        </w:rPr>
        <w:t>Директор __________       _______________                                           Главный бухгалтер ________   ____________</w:t>
      </w:r>
    </w:p>
    <w:p w14:paraId="51A843D1" w14:textId="77777777" w:rsidR="00A02C39" w:rsidRPr="001D3174" w:rsidRDefault="00A02C39" w:rsidP="00A02C39">
      <w:pPr>
        <w:pStyle w:val="a5"/>
        <w:tabs>
          <w:tab w:val="left" w:pos="41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3174">
        <w:rPr>
          <w:rFonts w:ascii="Times New Roman" w:hAnsi="Times New Roman"/>
          <w:iCs/>
          <w:sz w:val="24"/>
          <w:szCs w:val="24"/>
        </w:rPr>
        <w:lastRenderedPageBreak/>
        <w:t xml:space="preserve">    (</w:t>
      </w:r>
      <w:proofErr w:type="gramStart"/>
      <w:r w:rsidRPr="001D3174">
        <w:rPr>
          <w:rFonts w:ascii="Times New Roman" w:hAnsi="Times New Roman"/>
          <w:iCs/>
          <w:sz w:val="24"/>
          <w:szCs w:val="24"/>
        </w:rPr>
        <w:t xml:space="preserve">подпись)   </w:t>
      </w:r>
      <w:proofErr w:type="gramEnd"/>
      <w:r w:rsidRPr="001D3174">
        <w:rPr>
          <w:rFonts w:ascii="Times New Roman" w:hAnsi="Times New Roman"/>
          <w:iCs/>
          <w:sz w:val="24"/>
          <w:szCs w:val="24"/>
        </w:rPr>
        <w:t xml:space="preserve">  (расшифровка подписи)                                                                                                                                                     (подпись)           (расшифровка подписи)</w:t>
      </w:r>
    </w:p>
    <w:p w14:paraId="3F3E7AD3" w14:textId="77777777" w:rsidR="00533AC4" w:rsidRPr="001D3174" w:rsidRDefault="00533AC4">
      <w:pPr>
        <w:rPr>
          <w:sz w:val="24"/>
          <w:szCs w:val="24"/>
        </w:rPr>
      </w:pPr>
    </w:p>
    <w:sectPr w:rsidR="00533AC4" w:rsidRPr="001D3174" w:rsidSect="00635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47" w:hanging="432"/>
      </w:pPr>
      <w:rPr>
        <w:rFonts w:ascii="Times New Roman" w:eastAsia="Arial" w:hAnsi="Times New Roman" w:cs="Times New Roman"/>
        <w:b w:val="0"/>
        <w:bCs w:val="0"/>
        <w:i/>
        <w:iCs w:val="0"/>
        <w:strike w:val="0"/>
        <w:dstrike w:val="0"/>
        <w:color w:val="000000"/>
        <w:sz w:val="28"/>
        <w:szCs w:val="28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99" w:hanging="1584"/>
      </w:pPr>
    </w:lvl>
  </w:abstractNum>
  <w:num w:numId="1" w16cid:durableId="780494704">
    <w:abstractNumId w:val="0"/>
  </w:num>
  <w:num w:numId="2" w16cid:durableId="10342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9"/>
    <w:rsid w:val="0017490E"/>
    <w:rsid w:val="001D3174"/>
    <w:rsid w:val="00533AC4"/>
    <w:rsid w:val="00634FED"/>
    <w:rsid w:val="00A02C39"/>
    <w:rsid w:val="00A05B49"/>
    <w:rsid w:val="00B36D43"/>
    <w:rsid w:val="00EA42CD"/>
    <w:rsid w:val="00F1206D"/>
    <w:rsid w:val="00F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145A"/>
  <w15:docId w15:val="{1FD35238-79E7-48F5-B855-D2FEBDE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2C3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3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39"/>
    <w:rPr>
      <w:rFonts w:ascii="Times New Roman" w:eastAsia="Times New Roman" w:hAnsi="Times New Roman" w:cs="Times New Roman"/>
      <w:b/>
      <w:spacing w:val="60"/>
      <w:sz w:val="30"/>
      <w:szCs w:val="20"/>
      <w:lang w:eastAsia="zh-CN"/>
    </w:rPr>
  </w:style>
  <w:style w:type="paragraph" w:styleId="a3">
    <w:name w:val="Body Text Indent"/>
    <w:basedOn w:val="a"/>
    <w:link w:val="a4"/>
    <w:rsid w:val="00A02C39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02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Список 21"/>
    <w:basedOn w:val="a"/>
    <w:rsid w:val="00A02C39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A02C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2C3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C3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сновной текст (2)"/>
    <w:basedOn w:val="a"/>
    <w:uiPriority w:val="99"/>
    <w:rsid w:val="00A02C39"/>
    <w:pPr>
      <w:shd w:val="clear" w:color="auto" w:fill="FFFFFF"/>
      <w:suppressAutoHyphens/>
      <w:spacing w:before="1140" w:after="0" w:line="322" w:lineRule="exact"/>
      <w:jc w:val="center"/>
    </w:pPr>
    <w:rPr>
      <w:rFonts w:ascii="Times New Roman" w:eastAsia="Arial Unicode MS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C3DEAFA9138B19C32C4DCD71797332F39042D3A6A2DBDB5B84348E5431E2D04731DA2625BD968E3CCF28BE5516D633A12C18AF9216EA456537C1tEF" TargetMode="External"/><Relationship Id="rId13" Type="http://schemas.openxmlformats.org/officeDocument/2006/relationships/hyperlink" Target="consultantplus://offline/ref=6F94F8464D02D5915F5435C86085DA5C0610F9AB22813DC89FF1D9EE8ABAB56D5C864691D6DC29548C1BAE69C795BEA0438BA25FFFDEV4t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3C3DEAFA9138B19C33240DB1D237D37FAC64CD7AAAD8D8304DF69D95D3BB59708689C602BB99DDA6D8B74B800418C66A5331CB193C1t6F" TargetMode="External"/><Relationship Id="rId12" Type="http://schemas.openxmlformats.org/officeDocument/2006/relationships/hyperlink" Target="consultantplus://offline/ref=6F94F8464D02D5915F5435C86085DA5C0610F9AB22813DC89FF1D9EE8ABAB56D5C864691D5D72E548C1BAE69C795BEA0438BA25FFFDEV4t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94F8464D02D5915F5435C86085DA5C071AF2A927873DC89FF1D9EE8ABAB56D5C864691DC807A1B8D47EB3AD494B1A04182BDV5t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3C3DEAFA9138B19C33240DB1D237D37FAC64CD7AAAD8D8304DF69D95D3BB5970868986228B8948F379B70F1544A9360B22D17AF901FF5C4tEF" TargetMode="External"/><Relationship Id="rId11" Type="http://schemas.openxmlformats.org/officeDocument/2006/relationships/hyperlink" Target="consultantplus://offline/ref=6F94F8464D02D5915F5435C86085DA5C0610F9AB22813DC89FF1D9EE8ABAB56D5C864695D7D42F5DD941BE6D8EC1B5BF459CBC54E1DD465AVBtBF" TargetMode="External"/><Relationship Id="rId5" Type="http://schemas.openxmlformats.org/officeDocument/2006/relationships/hyperlink" Target="consultantplus://offline/ref=2DC3C3DEAFA9138B19C33240DB1D237D37FBCE4FDCACAD8D8304DF69D95D3BB597086898622BB8968E379B70F1544A9360B22D17AF901FF5C4tEF" TargetMode="External"/><Relationship Id="rId15" Type="http://schemas.openxmlformats.org/officeDocument/2006/relationships/hyperlink" Target="consultantplus://offline/ref=5FB240840B3372C16AE35891E7A5191174A9CF7200FC47FFE907B71D06F65B8AB26FE6536DD4C2A3949A1D4DBFR0WDM" TargetMode="External"/><Relationship Id="rId10" Type="http://schemas.openxmlformats.org/officeDocument/2006/relationships/hyperlink" Target="consultantplus://offline/ref=6F94F8464D02D5915F5435C86085DA5C0610F9AB22813DC89FF1D9EE8ABAB56D5C864695D7D42F5DD941BE6D8EC1B5BF459CBC54E1DD465AVB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94F8464D02D5915F5435C86085DA5C0611F1A829873DC89FF1D9EE8ABAB56D5C864695D7D72F5FD841BE6D8EC1B5BF459CBC54E1DD465AVBtBF" TargetMode="External"/><Relationship Id="rId14" Type="http://schemas.openxmlformats.org/officeDocument/2006/relationships/hyperlink" Target="consultantplus://offline/ref=6F94F8464D02D5915F5435C86085DA5C0610F9AB22813DC89FF1D9EE8ABAB56D5C864691D0D4200B890EBF31CB92A6BE4A9CBE5DFEVD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15319</Characters>
  <Application>Microsoft Office Word</Application>
  <DocSecurity>0</DocSecurity>
  <Lines>127</Lines>
  <Paragraphs>35</Paragraphs>
  <ScaleCrop>false</ScaleCrop>
  <Company>Microsoft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cp:lastPrinted>2022-11-14T06:50:00Z</cp:lastPrinted>
  <dcterms:created xsi:type="dcterms:W3CDTF">2022-11-14T06:50:00Z</dcterms:created>
  <dcterms:modified xsi:type="dcterms:W3CDTF">2022-11-14T06:50:00Z</dcterms:modified>
</cp:coreProperties>
</file>