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A8" w:rsidRPr="00927841" w:rsidRDefault="009A0FA8" w:rsidP="009A0FA8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927841">
        <w:rPr>
          <w:rFonts w:ascii="Verdana" w:eastAsia="Calibri" w:hAnsi="Verdana"/>
          <w:b/>
          <w:sz w:val="20"/>
          <w:szCs w:val="20"/>
          <w:lang w:eastAsia="en-US"/>
        </w:rPr>
        <w:t xml:space="preserve">МУНИЦИПАЛЬНОЕ   УЧРЕЖДЕНИЕ  </w:t>
      </w:r>
    </w:p>
    <w:p w:rsidR="009A0FA8" w:rsidRPr="00927841" w:rsidRDefault="009A0FA8" w:rsidP="009A0FA8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927841">
        <w:rPr>
          <w:rFonts w:ascii="Verdana" w:eastAsia="Calibri" w:hAnsi="Verdana"/>
          <w:b/>
          <w:sz w:val="20"/>
          <w:szCs w:val="20"/>
          <w:lang w:eastAsia="en-US"/>
        </w:rPr>
        <w:t xml:space="preserve">   «АДМИНИСТРАЦИЯ  СТАРОМЕЛКОВСКОГО     СЕЛЬСКОГО     ПОСЕЛЕНИЯ»</w:t>
      </w:r>
    </w:p>
    <w:p w:rsidR="009A0FA8" w:rsidRPr="00927841" w:rsidRDefault="009A0FA8" w:rsidP="009A0FA8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927841">
        <w:rPr>
          <w:rFonts w:ascii="Verdana" w:eastAsia="Calibri" w:hAnsi="Verdana"/>
          <w:b/>
          <w:sz w:val="20"/>
          <w:szCs w:val="20"/>
          <w:lang w:eastAsia="en-US"/>
        </w:rPr>
        <w:t>КОНАКОВСКОГО    РАЙОНА    ТВЕРСКОЙ    ОБЛАСТИ</w:t>
      </w:r>
    </w:p>
    <w:p w:rsidR="009A0FA8" w:rsidRDefault="009A0FA8" w:rsidP="009A0FA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A0FA8" w:rsidRDefault="009A0FA8" w:rsidP="009A0F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A0FA8" w:rsidRPr="00927841" w:rsidRDefault="009A0FA8" w:rsidP="009A0FA8">
      <w:pPr>
        <w:jc w:val="center"/>
        <w:rPr>
          <w:rFonts w:ascii="Verdana" w:eastAsia="Calibri" w:hAnsi="Verdana"/>
          <w:b/>
          <w:lang w:eastAsia="en-US"/>
        </w:rPr>
      </w:pPr>
      <w:r w:rsidRPr="00927841">
        <w:rPr>
          <w:rFonts w:ascii="Verdana" w:eastAsia="Calibri" w:hAnsi="Verdana"/>
          <w:b/>
          <w:lang w:eastAsia="en-US"/>
        </w:rPr>
        <w:t>П О С Т А Н О В Л Е Н И Е</w:t>
      </w:r>
    </w:p>
    <w:p w:rsidR="009A0FA8" w:rsidRDefault="009A0FA8" w:rsidP="009A0F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A0FA8" w:rsidRDefault="009A0FA8" w:rsidP="009A0FA8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30C80">
        <w:rPr>
          <w:rFonts w:eastAsia="Calibri"/>
          <w:sz w:val="26"/>
          <w:szCs w:val="26"/>
          <w:lang w:eastAsia="en-US"/>
        </w:rPr>
        <w:t>«</w:t>
      </w:r>
      <w:r w:rsidR="0088184D">
        <w:rPr>
          <w:rFonts w:eastAsia="Calibri"/>
          <w:sz w:val="26"/>
          <w:szCs w:val="26"/>
          <w:lang w:eastAsia="en-US"/>
        </w:rPr>
        <w:t>05</w:t>
      </w:r>
      <w:r>
        <w:rPr>
          <w:rFonts w:eastAsia="Calibri"/>
          <w:sz w:val="26"/>
          <w:szCs w:val="26"/>
          <w:lang w:eastAsia="en-US"/>
        </w:rPr>
        <w:t xml:space="preserve">» июля 2019 г.                 д.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Старое  </w:t>
      </w:r>
      <w:proofErr w:type="spellStart"/>
      <w:r>
        <w:rPr>
          <w:rFonts w:eastAsia="Calibri"/>
          <w:sz w:val="26"/>
          <w:szCs w:val="26"/>
          <w:lang w:eastAsia="en-US"/>
        </w:rPr>
        <w:t>Мелково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</w:t>
      </w:r>
      <w:r>
        <w:rPr>
          <w:rFonts w:eastAsia="Calibri"/>
          <w:sz w:val="26"/>
          <w:szCs w:val="26"/>
          <w:lang w:eastAsia="en-US"/>
        </w:rPr>
        <w:tab/>
      </w:r>
      <w:r w:rsidR="0088184D">
        <w:rPr>
          <w:rFonts w:eastAsia="Calibri"/>
          <w:b/>
          <w:sz w:val="26"/>
          <w:szCs w:val="26"/>
          <w:lang w:eastAsia="en-US"/>
        </w:rPr>
        <w:t xml:space="preserve"> №  125</w:t>
      </w:r>
    </w:p>
    <w:tbl>
      <w:tblPr>
        <w:tblpPr w:leftFromText="180" w:rightFromText="180" w:vertAnchor="text" w:horzAnchor="margin" w:tblpY="180"/>
        <w:tblW w:w="0" w:type="auto"/>
        <w:tblLook w:val="01E0" w:firstRow="1" w:lastRow="1" w:firstColumn="1" w:lastColumn="1" w:noHBand="0" w:noVBand="0"/>
      </w:tblPr>
      <w:tblGrid>
        <w:gridCol w:w="6912"/>
      </w:tblGrid>
      <w:tr w:rsidR="009A0FA8" w:rsidTr="0088184D">
        <w:trPr>
          <w:trHeight w:val="254"/>
        </w:trPr>
        <w:tc>
          <w:tcPr>
            <w:tcW w:w="6912" w:type="dxa"/>
            <w:hideMark/>
          </w:tcPr>
          <w:p w:rsidR="0088184D" w:rsidRPr="00530C80" w:rsidRDefault="009A0FA8" w:rsidP="009A0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530C80">
              <w:rPr>
                <w:b w:val="0"/>
                <w:sz w:val="26"/>
                <w:szCs w:val="26"/>
              </w:rPr>
              <w:t>О вне</w:t>
            </w:r>
            <w:r w:rsidR="0088184D" w:rsidRPr="00530C80">
              <w:rPr>
                <w:b w:val="0"/>
                <w:sz w:val="26"/>
                <w:szCs w:val="26"/>
              </w:rPr>
              <w:t xml:space="preserve">сении изменений в Постановление </w:t>
            </w:r>
            <w:r w:rsidRPr="00530C80">
              <w:rPr>
                <w:b w:val="0"/>
                <w:sz w:val="26"/>
                <w:szCs w:val="26"/>
              </w:rPr>
              <w:t xml:space="preserve">Администрации  </w:t>
            </w:r>
          </w:p>
          <w:p w:rsidR="009A0FA8" w:rsidRPr="00530C80" w:rsidRDefault="009A0FA8" w:rsidP="009A0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proofErr w:type="spellStart"/>
            <w:r w:rsidRPr="00530C80">
              <w:rPr>
                <w:b w:val="0"/>
                <w:sz w:val="26"/>
                <w:szCs w:val="26"/>
              </w:rPr>
              <w:t>Старомелковского</w:t>
            </w:r>
            <w:proofErr w:type="spellEnd"/>
            <w:r w:rsidRPr="00530C80">
              <w:rPr>
                <w:b w:val="0"/>
                <w:sz w:val="26"/>
                <w:szCs w:val="26"/>
              </w:rPr>
              <w:t xml:space="preserve"> с/</w:t>
            </w:r>
            <w:proofErr w:type="gramStart"/>
            <w:r w:rsidRPr="00530C80">
              <w:rPr>
                <w:b w:val="0"/>
                <w:sz w:val="26"/>
                <w:szCs w:val="26"/>
              </w:rPr>
              <w:t>п  от</w:t>
            </w:r>
            <w:proofErr w:type="gramEnd"/>
            <w:r w:rsidRPr="00530C80">
              <w:rPr>
                <w:b w:val="0"/>
                <w:sz w:val="26"/>
                <w:szCs w:val="26"/>
              </w:rPr>
              <w:t xml:space="preserve"> 18.02.2012 № 61 «Об утверждении  административного  регламента предоставления муниципальной услуги </w:t>
            </w:r>
            <w:r w:rsidRPr="00530C80">
              <w:rPr>
                <w:rFonts w:eastAsia="Arial"/>
                <w:b w:val="0"/>
                <w:sz w:val="26"/>
                <w:szCs w:val="26"/>
                <w:shd w:val="clear" w:color="auto" w:fill="FFFFFF"/>
                <w:lang w:eastAsia="ar-SA"/>
              </w:rPr>
              <w:t xml:space="preserve">«Предоставление разрешения на условно разрешенный вид использования земельного участка и (или) объекта капитального строительства на территории </w:t>
            </w:r>
            <w:r w:rsidRPr="00530C80">
              <w:rPr>
                <w:b w:val="0"/>
                <w:sz w:val="26"/>
                <w:szCs w:val="26"/>
              </w:rPr>
              <w:t xml:space="preserve">МО «Старомелковское сельское поселение». </w:t>
            </w:r>
          </w:p>
        </w:tc>
      </w:tr>
      <w:tr w:rsidR="009A0FA8" w:rsidTr="0088184D">
        <w:trPr>
          <w:trHeight w:val="17"/>
        </w:trPr>
        <w:tc>
          <w:tcPr>
            <w:tcW w:w="6912" w:type="dxa"/>
          </w:tcPr>
          <w:p w:rsidR="009A0FA8" w:rsidRDefault="009A0FA8">
            <w:pPr>
              <w:pStyle w:val="ConsPlusTitle"/>
              <w:widowControl/>
            </w:pPr>
          </w:p>
        </w:tc>
      </w:tr>
    </w:tbl>
    <w:p w:rsidR="009A0FA8" w:rsidRDefault="009A0FA8" w:rsidP="009A0FA8">
      <w:pPr>
        <w:rPr>
          <w:rFonts w:eastAsia="Calibri"/>
          <w:b/>
          <w:lang w:eastAsia="en-US"/>
        </w:rPr>
      </w:pP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9A0FA8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  <w:rPr>
          <w:color w:val="000000"/>
          <w:sz w:val="26"/>
          <w:szCs w:val="26"/>
        </w:rPr>
      </w:pPr>
    </w:p>
    <w:p w:rsidR="009A0FA8" w:rsidRPr="005C6D48" w:rsidRDefault="009A0FA8" w:rsidP="0088184D">
      <w:pPr>
        <w:pStyle w:val="consnormal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A0FA8" w:rsidRPr="00530C80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both"/>
      </w:pPr>
      <w:r w:rsidRPr="00530C80">
        <w:rPr>
          <w:color w:val="000000"/>
          <w:sz w:val="28"/>
          <w:szCs w:val="28"/>
        </w:rPr>
        <w:t xml:space="preserve">  </w:t>
      </w:r>
      <w:r w:rsidRPr="00530C80">
        <w:rPr>
          <w:color w:val="000000"/>
        </w:rPr>
        <w:t xml:space="preserve">В соответствии с ч. 1, ч. 7, ч. 11.1  ст. 39, ч.2 ст. 55.32 Градостроительного кодекса Российской Федерации, рассмотрев протест </w:t>
      </w:r>
      <w:proofErr w:type="spellStart"/>
      <w:r w:rsidRPr="00530C80">
        <w:rPr>
          <w:color w:val="000000"/>
        </w:rPr>
        <w:t>Конаковской</w:t>
      </w:r>
      <w:proofErr w:type="spellEnd"/>
      <w:r w:rsidRPr="00530C80">
        <w:rPr>
          <w:color w:val="000000"/>
        </w:rPr>
        <w:t xml:space="preserve"> межрайонной Прокуратуры от 28.06.2019 № 44-19 «На </w:t>
      </w:r>
      <w:bookmarkStart w:id="1" w:name="_Hlk13641379"/>
      <w:r w:rsidRPr="00530C80">
        <w:rPr>
          <w:color w:val="000000"/>
        </w:rPr>
        <w:t xml:space="preserve">постановление Администрации Старомелковского сельского поселения </w:t>
      </w:r>
      <w:bookmarkEnd w:id="1"/>
      <w:r w:rsidRPr="00530C80">
        <w:t xml:space="preserve">от 18.02.2012 № 61 «Об утверждении  административного  регламента предоставления муниципальной услуги </w:t>
      </w:r>
      <w:r w:rsidRPr="00530C80">
        <w:rPr>
          <w:rFonts w:eastAsia="Arial"/>
          <w:shd w:val="clear" w:color="auto" w:fill="FFFFFF"/>
          <w:lang w:eastAsia="ar-SA"/>
        </w:rPr>
        <w:t xml:space="preserve">«Предоставление разрешения на условно разрешенный вид использования земельного участка и (или) объекта капитального строительства на территории </w:t>
      </w:r>
      <w:r w:rsidRPr="00530C80">
        <w:t xml:space="preserve">МО «Старомелковское сельское поселение Конаковского района Тверской области»,  в целях приведения в соответствие с требованием законодательства,  руководствуясь Уставом муниципального образования «Старомелковское сельское поселение Конаковского района Тверской области», </w:t>
      </w:r>
    </w:p>
    <w:p w:rsidR="009A0FA8" w:rsidRPr="00530C80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center"/>
        <w:rPr>
          <w:b/>
        </w:rPr>
      </w:pPr>
    </w:p>
    <w:p w:rsidR="009A0FA8" w:rsidRPr="00530C80" w:rsidRDefault="009A0FA8" w:rsidP="009A0FA8">
      <w:pPr>
        <w:pStyle w:val="consnormal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530C80">
        <w:rPr>
          <w:b/>
        </w:rPr>
        <w:t>П О С Т А Н О В Л Я Ю:</w:t>
      </w:r>
    </w:p>
    <w:p w:rsidR="009A0FA8" w:rsidRPr="00530C80" w:rsidRDefault="009A0FA8" w:rsidP="00591983">
      <w:pPr>
        <w:pStyle w:val="consnormal"/>
        <w:spacing w:before="0" w:beforeAutospacing="0" w:after="0" w:afterAutospacing="0"/>
        <w:ind w:firstLine="539"/>
        <w:jc w:val="center"/>
        <w:rPr>
          <w:b/>
        </w:rPr>
      </w:pPr>
    </w:p>
    <w:p w:rsidR="004E6FE8" w:rsidRPr="00530C80" w:rsidRDefault="004E6FE8" w:rsidP="00591983">
      <w:pPr>
        <w:shd w:val="clear" w:color="auto" w:fill="FFFFFF"/>
        <w:suppressAutoHyphens/>
        <w:jc w:val="both"/>
      </w:pPr>
      <w:r w:rsidRPr="00530C80">
        <w:t xml:space="preserve">     </w:t>
      </w:r>
      <w:r w:rsidR="005C6D48" w:rsidRPr="00530C80">
        <w:t>1.</w:t>
      </w:r>
      <w:r w:rsidRPr="00530C80">
        <w:t xml:space="preserve">  </w:t>
      </w:r>
      <w:r w:rsidR="009A0FA8" w:rsidRPr="00530C80">
        <w:t xml:space="preserve">Внести изменения в приложения № 1 </w:t>
      </w:r>
      <w:r w:rsidRPr="00530C80">
        <w:t xml:space="preserve">Постановления </w:t>
      </w:r>
      <w:proofErr w:type="gramStart"/>
      <w:r w:rsidRPr="00530C80">
        <w:t>Администрации  Старомелковского</w:t>
      </w:r>
      <w:proofErr w:type="gramEnd"/>
      <w:r w:rsidRPr="00530C80">
        <w:t xml:space="preserve"> с/п  от 18.02.2012 № 61 «Об утверждении  административного  регламента предоставления муниципальной услуги </w:t>
      </w:r>
      <w:r w:rsidRPr="00530C80">
        <w:rPr>
          <w:rFonts w:eastAsia="Arial"/>
          <w:shd w:val="clear" w:color="auto" w:fill="FFFFFF"/>
          <w:lang w:eastAsia="ar-SA"/>
        </w:rPr>
        <w:t xml:space="preserve">«Предоставление разрешения на условно разрешенный вид использования земельного участка и (или) объекта капитального строительства на территории </w:t>
      </w:r>
      <w:r w:rsidRPr="00530C80">
        <w:t>МО «Старомелковское сельское поселение», а именно:</w:t>
      </w:r>
    </w:p>
    <w:p w:rsidR="005C6D48" w:rsidRPr="00530C80" w:rsidRDefault="004E6FE8" w:rsidP="00530C80">
      <w:pPr>
        <w:jc w:val="both"/>
      </w:pPr>
      <w:r w:rsidRPr="00530C80">
        <w:t xml:space="preserve">- </w:t>
      </w:r>
      <w:r w:rsidR="009A0FA8" w:rsidRPr="00530C80">
        <w:t xml:space="preserve"> п. 2.4.1. </w:t>
      </w:r>
      <w:r w:rsidRPr="00530C80">
        <w:t xml:space="preserve">читать в следующей редакции: </w:t>
      </w:r>
      <w:r w:rsidR="005C6D48" w:rsidRPr="00530C80">
        <w:t>«Срок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месяца».</w:t>
      </w:r>
    </w:p>
    <w:p w:rsidR="00927841" w:rsidRPr="00530C80" w:rsidRDefault="005C6D48" w:rsidP="00530C80">
      <w:pPr>
        <w:jc w:val="both"/>
      </w:pPr>
      <w:r w:rsidRPr="00530C80">
        <w:t>- из п. 2.6.1.  исключить п</w:t>
      </w:r>
      <w:r w:rsidR="00927841" w:rsidRPr="00530C80">
        <w:t xml:space="preserve">одпункты </w:t>
      </w:r>
      <w:r w:rsidRPr="00530C80">
        <w:t>4- 8,  п</w:t>
      </w:r>
      <w:r w:rsidR="00927841" w:rsidRPr="00530C80">
        <w:t xml:space="preserve">одпункт </w:t>
      </w:r>
      <w:r w:rsidRPr="00530C80">
        <w:t xml:space="preserve"> 1 дополнить фразой: «если права на них не зарегистрированы в Едином государственном реестре прав»;</w:t>
      </w:r>
    </w:p>
    <w:p w:rsidR="00927841" w:rsidRPr="00530C80" w:rsidRDefault="00927841" w:rsidP="00530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C80">
        <w:rPr>
          <w:rFonts w:ascii="Times New Roman" w:hAnsi="Times New Roman" w:cs="Times New Roman"/>
          <w:sz w:val="24"/>
          <w:szCs w:val="24"/>
        </w:rPr>
        <w:t xml:space="preserve">- п. 2.7.1. дополнить пунктом  5)  </w:t>
      </w:r>
      <w:r w:rsidRPr="00530C80">
        <w:rPr>
          <w:rStyle w:val="blk"/>
          <w:rFonts w:ascii="Times New Roman" w:hAnsi="Times New Roman" w:cs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5" w:anchor="dst2783" w:history="1">
        <w:r w:rsidRPr="00530C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55.32</w:t>
        </w:r>
      </w:hyperlink>
      <w:r w:rsidRPr="00530C80">
        <w:rPr>
          <w:rStyle w:val="blk"/>
          <w:rFonts w:ascii="Times New Roman" w:hAnsi="Times New Roman" w:cs="Times New Roman"/>
          <w:sz w:val="24"/>
          <w:szCs w:val="24"/>
        </w:rPr>
        <w:t xml:space="preserve"> Градостроительного Кодекса РФ , не допускается предоставление разрешения на условно разрешенный вид </w:t>
      </w:r>
      <w:r w:rsidRPr="00530C80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6" w:anchor="dst2783" w:history="1">
        <w:r w:rsidRPr="00530C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55.32</w:t>
        </w:r>
      </w:hyperlink>
      <w:r w:rsidRPr="00530C80">
        <w:rPr>
          <w:rStyle w:val="blk"/>
          <w:rFonts w:ascii="Times New Roman" w:hAnsi="Times New Roman" w:cs="Times New Roman"/>
          <w:sz w:val="24"/>
          <w:szCs w:val="24"/>
        </w:rPr>
        <w:t xml:space="preserve"> 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</w:t>
      </w:r>
      <w:r w:rsidR="00530C80">
        <w:rPr>
          <w:rStyle w:val="blk"/>
          <w:rFonts w:ascii="Times New Roman" w:hAnsi="Times New Roman" w:cs="Times New Roman"/>
          <w:sz w:val="24"/>
          <w:szCs w:val="24"/>
        </w:rPr>
        <w:t xml:space="preserve">в соответствие с </w:t>
      </w:r>
      <w:proofErr w:type="spellStart"/>
      <w:r w:rsidR="00530C80">
        <w:rPr>
          <w:rStyle w:val="blk"/>
          <w:rFonts w:ascii="Times New Roman" w:hAnsi="Times New Roman" w:cs="Times New Roman"/>
          <w:sz w:val="24"/>
          <w:szCs w:val="24"/>
        </w:rPr>
        <w:t>установленными</w:t>
      </w:r>
      <w:r w:rsidRPr="00530C80">
        <w:rPr>
          <w:rStyle w:val="blk"/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530C80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5C6D48" w:rsidRPr="00530C80">
        <w:rPr>
          <w:rFonts w:ascii="Times New Roman" w:hAnsi="Times New Roman" w:cs="Times New Roman"/>
          <w:sz w:val="24"/>
          <w:szCs w:val="24"/>
        </w:rPr>
        <w:br/>
      </w:r>
      <w:r w:rsidRPr="00530C8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подписания, подлежит  официальному обнародованию в порядке, предусмотренном Уставом муниципального образования «Старомелковское сельское поселение Конаковского района Тверской области».</w:t>
      </w:r>
    </w:p>
    <w:p w:rsidR="00927841" w:rsidRPr="00530C80" w:rsidRDefault="00927841" w:rsidP="009278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841" w:rsidRPr="00530C80" w:rsidRDefault="00927841" w:rsidP="009278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C8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27841" w:rsidRPr="00530C80" w:rsidRDefault="00927841" w:rsidP="009278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C80">
        <w:rPr>
          <w:rFonts w:ascii="Times New Roman" w:hAnsi="Times New Roman" w:cs="Times New Roman"/>
          <w:sz w:val="24"/>
          <w:szCs w:val="24"/>
        </w:rPr>
        <w:t xml:space="preserve">Старомелковского сельского поселения      </w:t>
      </w:r>
    </w:p>
    <w:p w:rsidR="00927841" w:rsidRPr="00530C80" w:rsidRDefault="00927841" w:rsidP="009278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C80">
        <w:rPr>
          <w:rFonts w:ascii="Times New Roman" w:hAnsi="Times New Roman" w:cs="Times New Roman"/>
          <w:sz w:val="24"/>
          <w:szCs w:val="24"/>
        </w:rPr>
        <w:t xml:space="preserve">Конаковского района Тверской области                    </w:t>
      </w:r>
      <w:r w:rsidR="00FA03FC">
        <w:rPr>
          <w:rFonts w:ascii="Times New Roman" w:hAnsi="Times New Roman" w:cs="Times New Roman"/>
          <w:sz w:val="24"/>
          <w:szCs w:val="24"/>
        </w:rPr>
        <w:tab/>
      </w:r>
      <w:r w:rsidR="00FA03FC">
        <w:rPr>
          <w:rFonts w:ascii="Times New Roman" w:hAnsi="Times New Roman" w:cs="Times New Roman"/>
          <w:sz w:val="24"/>
          <w:szCs w:val="24"/>
        </w:rPr>
        <w:tab/>
      </w:r>
      <w:r w:rsidR="00FA03FC">
        <w:rPr>
          <w:rFonts w:ascii="Times New Roman" w:hAnsi="Times New Roman" w:cs="Times New Roman"/>
          <w:sz w:val="24"/>
          <w:szCs w:val="24"/>
        </w:rPr>
        <w:tab/>
      </w:r>
      <w:r w:rsidRPr="00530C80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530C80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  <w:r w:rsidRPr="00530C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D48" w:rsidRPr="00530C80" w:rsidRDefault="005C6D48" w:rsidP="00927841">
      <w:pPr>
        <w:jc w:val="both"/>
      </w:pPr>
    </w:p>
    <w:p w:rsidR="009D724E" w:rsidRPr="00530C80" w:rsidRDefault="009D724E"/>
    <w:sectPr w:rsidR="009D724E" w:rsidRPr="0053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D0F85"/>
    <w:multiLevelType w:val="hybridMultilevel"/>
    <w:tmpl w:val="B6DA414E"/>
    <w:lvl w:ilvl="0" w:tplc="844A7D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3"/>
    <w:rsid w:val="00290A4D"/>
    <w:rsid w:val="004E6FE8"/>
    <w:rsid w:val="00530C80"/>
    <w:rsid w:val="00591983"/>
    <w:rsid w:val="005C6D48"/>
    <w:rsid w:val="0088184D"/>
    <w:rsid w:val="00927841"/>
    <w:rsid w:val="009A0FA8"/>
    <w:rsid w:val="009D724E"/>
    <w:rsid w:val="00B45861"/>
    <w:rsid w:val="00BB44C5"/>
    <w:rsid w:val="00E84E73"/>
    <w:rsid w:val="00EE4C4B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B065-6134-4FC7-A762-6E46A87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A0FA8"/>
    <w:pPr>
      <w:spacing w:before="100" w:beforeAutospacing="1" w:after="100" w:afterAutospacing="1"/>
    </w:pPr>
  </w:style>
  <w:style w:type="paragraph" w:customStyle="1" w:styleId="ConsPlusTitle">
    <w:name w:val="ConsPlusTitle"/>
    <w:rsid w:val="009A0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6FE8"/>
    <w:pPr>
      <w:ind w:left="720"/>
      <w:contextualSpacing/>
    </w:pPr>
  </w:style>
  <w:style w:type="paragraph" w:customStyle="1" w:styleId="formattext">
    <w:name w:val="formattext"/>
    <w:basedOn w:val="a"/>
    <w:rsid w:val="004E6FE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E6FE8"/>
    <w:rPr>
      <w:color w:val="0000FF"/>
      <w:u w:val="single"/>
    </w:rPr>
  </w:style>
  <w:style w:type="character" w:customStyle="1" w:styleId="blk">
    <w:name w:val="blk"/>
    <w:basedOn w:val="a0"/>
    <w:rsid w:val="00927841"/>
  </w:style>
  <w:style w:type="paragraph" w:customStyle="1" w:styleId="ConsPlusNormal">
    <w:name w:val="ConsPlusNormal"/>
    <w:link w:val="ConsPlusNormal0"/>
    <w:rsid w:val="009278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8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267/7cb66e0f239f00b0e1d59f167cd46beb2182ece1/" TargetMode="External"/><Relationship Id="rId5" Type="http://schemas.openxmlformats.org/officeDocument/2006/relationships/hyperlink" Target="http://www.consultant.ru/document/cons_doc_LAW_315267/7cb66e0f239f00b0e1d59f167cd46beb2182ece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Пользователь</cp:lastModifiedBy>
  <cp:revision>2</cp:revision>
  <dcterms:created xsi:type="dcterms:W3CDTF">2019-12-13T08:24:00Z</dcterms:created>
  <dcterms:modified xsi:type="dcterms:W3CDTF">2019-12-13T08:24:00Z</dcterms:modified>
</cp:coreProperties>
</file>