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574" w:rsidRPr="007802A2" w:rsidRDefault="00370574" w:rsidP="00370574">
      <w:pPr>
        <w:spacing w:after="0" w:line="240" w:lineRule="auto"/>
        <w:ind w:left="-567"/>
        <w:jc w:val="center"/>
        <w:rPr>
          <w:rFonts w:ascii="Times New Roman" w:eastAsia="Times New Roman" w:hAnsi="Times New Roman" w:cs="Times New Roman"/>
          <w:b/>
          <w:sz w:val="24"/>
          <w:szCs w:val="24"/>
          <w:lang w:eastAsia="ru-RU"/>
        </w:rPr>
      </w:pPr>
      <w:bookmarkStart w:id="0" w:name="_GoBack"/>
      <w:bookmarkEnd w:id="0"/>
      <w:r w:rsidRPr="007802A2">
        <w:rPr>
          <w:rFonts w:ascii="Times New Roman" w:eastAsia="Times New Roman" w:hAnsi="Times New Roman" w:cs="Times New Roman"/>
          <w:b/>
          <w:sz w:val="24"/>
          <w:szCs w:val="24"/>
          <w:lang w:eastAsia="ru-RU"/>
        </w:rPr>
        <w:t>МУНИЦИПАЛЬНОЕ УЧРЕЖДЕНИЕ</w:t>
      </w:r>
    </w:p>
    <w:p w:rsidR="00370574" w:rsidRPr="007802A2" w:rsidRDefault="00370574" w:rsidP="00370574">
      <w:pPr>
        <w:spacing w:after="0" w:line="240" w:lineRule="auto"/>
        <w:ind w:left="-567"/>
        <w:jc w:val="center"/>
        <w:rPr>
          <w:rFonts w:ascii="Times New Roman" w:eastAsia="Times New Roman" w:hAnsi="Times New Roman" w:cs="Times New Roman"/>
          <w:b/>
          <w:sz w:val="24"/>
          <w:szCs w:val="24"/>
          <w:lang w:eastAsia="ru-RU"/>
        </w:rPr>
      </w:pPr>
      <w:r w:rsidRPr="007802A2">
        <w:rPr>
          <w:rFonts w:ascii="Times New Roman" w:eastAsia="Times New Roman" w:hAnsi="Times New Roman" w:cs="Times New Roman"/>
          <w:b/>
          <w:sz w:val="24"/>
          <w:szCs w:val="24"/>
          <w:lang w:eastAsia="ru-RU"/>
        </w:rPr>
        <w:t>«АДМИНИСТРАЦИЯ СТАРОМЕЛКОВСКОГО СЕЛЬСКОГО ПОСЕЛЕНИЯ»  КОНАКОВСКОГО РАЙОНА ТВЕРСКОЙ ОБЛАСТИ</w:t>
      </w:r>
    </w:p>
    <w:p w:rsidR="00370574" w:rsidRPr="0065659F" w:rsidRDefault="00370574" w:rsidP="00370574">
      <w:pPr>
        <w:spacing w:after="0" w:line="240" w:lineRule="auto"/>
        <w:ind w:left="-284"/>
        <w:rPr>
          <w:rFonts w:ascii="Times New Roman" w:eastAsia="Times New Roman" w:hAnsi="Times New Roman" w:cs="Times New Roman"/>
          <w:sz w:val="28"/>
          <w:szCs w:val="28"/>
          <w:lang w:eastAsia="ru-RU"/>
        </w:rPr>
      </w:pPr>
      <w:r w:rsidRPr="0065659F">
        <w:rPr>
          <w:rFonts w:ascii="Times New Roman" w:eastAsia="Times New Roman" w:hAnsi="Times New Roman" w:cs="Times New Roman"/>
          <w:sz w:val="28"/>
          <w:szCs w:val="28"/>
          <w:lang w:eastAsia="ru-RU"/>
        </w:rPr>
        <w:t>____________________________________</w:t>
      </w:r>
      <w:r>
        <w:rPr>
          <w:rFonts w:ascii="Times New Roman" w:eastAsia="Times New Roman" w:hAnsi="Times New Roman" w:cs="Times New Roman"/>
          <w:sz w:val="28"/>
          <w:szCs w:val="28"/>
          <w:lang w:eastAsia="ru-RU"/>
        </w:rPr>
        <w:t>______________________________</w:t>
      </w:r>
    </w:p>
    <w:p w:rsidR="00370574" w:rsidRPr="0065659F" w:rsidRDefault="00370574" w:rsidP="00370574">
      <w:pPr>
        <w:spacing w:after="0" w:line="240" w:lineRule="auto"/>
        <w:jc w:val="center"/>
        <w:rPr>
          <w:rFonts w:ascii="Times New Roman" w:eastAsia="Times New Roman" w:hAnsi="Times New Roman" w:cs="Times New Roman"/>
          <w:sz w:val="28"/>
          <w:szCs w:val="28"/>
          <w:lang w:eastAsia="ru-RU"/>
        </w:rPr>
      </w:pPr>
    </w:p>
    <w:p w:rsidR="00370574" w:rsidRPr="005849DB" w:rsidRDefault="00370574" w:rsidP="00370574">
      <w:pPr>
        <w:spacing w:after="0" w:line="240" w:lineRule="auto"/>
        <w:jc w:val="center"/>
        <w:rPr>
          <w:rFonts w:ascii="Times New Roman" w:eastAsia="Times New Roman" w:hAnsi="Times New Roman" w:cs="Times New Roman"/>
          <w:b/>
          <w:sz w:val="28"/>
          <w:szCs w:val="28"/>
          <w:lang w:eastAsia="ru-RU"/>
        </w:rPr>
      </w:pPr>
      <w:r w:rsidRPr="005849DB">
        <w:rPr>
          <w:rFonts w:ascii="Times New Roman" w:eastAsia="Times New Roman" w:hAnsi="Times New Roman" w:cs="Times New Roman"/>
          <w:b/>
          <w:sz w:val="28"/>
          <w:szCs w:val="28"/>
          <w:lang w:eastAsia="ru-RU"/>
        </w:rPr>
        <w:t>П О С Т А Н О В Л Е Н И Е</w:t>
      </w:r>
    </w:p>
    <w:p w:rsidR="00792253" w:rsidRPr="007802A2" w:rsidRDefault="00792253" w:rsidP="00370574">
      <w:pPr>
        <w:spacing w:after="0" w:line="240" w:lineRule="auto"/>
        <w:jc w:val="center"/>
        <w:rPr>
          <w:rFonts w:ascii="Times New Roman" w:eastAsia="Times New Roman" w:hAnsi="Times New Roman" w:cs="Times New Roman"/>
          <w:b/>
          <w:sz w:val="24"/>
          <w:szCs w:val="24"/>
          <w:lang w:eastAsia="ru-RU"/>
        </w:rPr>
      </w:pPr>
    </w:p>
    <w:p w:rsidR="00370574" w:rsidRPr="002463FA" w:rsidRDefault="00FF1F07" w:rsidP="00370574">
      <w:pPr>
        <w:spacing w:after="0" w:line="240" w:lineRule="auto"/>
        <w:rPr>
          <w:rFonts w:ascii="Times New Roman" w:eastAsia="Times New Roman" w:hAnsi="Times New Roman" w:cs="Times New Roman"/>
          <w:b/>
          <w:sz w:val="28"/>
          <w:szCs w:val="28"/>
          <w:lang w:eastAsia="ru-RU"/>
        </w:rPr>
      </w:pPr>
      <w:r w:rsidRPr="002463FA">
        <w:rPr>
          <w:rFonts w:ascii="Times New Roman" w:eastAsia="Times New Roman" w:hAnsi="Times New Roman" w:cs="Times New Roman"/>
          <w:b/>
          <w:sz w:val="28"/>
          <w:szCs w:val="28"/>
          <w:lang w:eastAsia="ru-RU"/>
        </w:rPr>
        <w:t>17 апреля</w:t>
      </w:r>
      <w:r w:rsidR="00384F32" w:rsidRPr="002463FA">
        <w:rPr>
          <w:rFonts w:ascii="Times New Roman" w:eastAsia="Times New Roman" w:hAnsi="Times New Roman" w:cs="Times New Roman"/>
          <w:b/>
          <w:sz w:val="28"/>
          <w:szCs w:val="28"/>
          <w:lang w:eastAsia="ru-RU"/>
        </w:rPr>
        <w:t xml:space="preserve"> </w:t>
      </w:r>
      <w:r w:rsidR="00370574" w:rsidRPr="002463FA">
        <w:rPr>
          <w:rFonts w:ascii="Times New Roman" w:eastAsia="Times New Roman" w:hAnsi="Times New Roman" w:cs="Times New Roman"/>
          <w:b/>
          <w:sz w:val="28"/>
          <w:szCs w:val="28"/>
          <w:lang w:eastAsia="ru-RU"/>
        </w:rPr>
        <w:t>201</w:t>
      </w:r>
      <w:r w:rsidR="00141293" w:rsidRPr="002463FA">
        <w:rPr>
          <w:rFonts w:ascii="Times New Roman" w:eastAsia="Times New Roman" w:hAnsi="Times New Roman" w:cs="Times New Roman"/>
          <w:b/>
          <w:sz w:val="28"/>
          <w:szCs w:val="28"/>
          <w:lang w:eastAsia="ru-RU"/>
        </w:rPr>
        <w:t>8</w:t>
      </w:r>
      <w:r w:rsidR="00370574" w:rsidRPr="002463FA">
        <w:rPr>
          <w:rFonts w:ascii="Times New Roman" w:eastAsia="Times New Roman" w:hAnsi="Times New Roman" w:cs="Times New Roman"/>
          <w:b/>
          <w:sz w:val="28"/>
          <w:szCs w:val="28"/>
          <w:lang w:eastAsia="ru-RU"/>
        </w:rPr>
        <w:t xml:space="preserve"> г.                  д. Старое Мелково                                  № </w:t>
      </w:r>
      <w:r w:rsidR="00141293" w:rsidRPr="002463FA">
        <w:rPr>
          <w:rFonts w:ascii="Times New Roman" w:eastAsia="Times New Roman" w:hAnsi="Times New Roman" w:cs="Times New Roman"/>
          <w:b/>
          <w:sz w:val="28"/>
          <w:szCs w:val="28"/>
          <w:lang w:eastAsia="ru-RU"/>
        </w:rPr>
        <w:t>37</w:t>
      </w:r>
    </w:p>
    <w:p w:rsidR="00792253" w:rsidRDefault="00792253" w:rsidP="00370574">
      <w:pPr>
        <w:spacing w:after="0" w:line="240" w:lineRule="auto"/>
        <w:rPr>
          <w:rFonts w:ascii="Times New Roman" w:eastAsia="Times New Roman" w:hAnsi="Times New Roman" w:cs="Times New Roman"/>
          <w:sz w:val="28"/>
          <w:szCs w:val="28"/>
          <w:lang w:eastAsia="ru-RU"/>
        </w:rPr>
      </w:pPr>
    </w:p>
    <w:p w:rsidR="00FF1F07" w:rsidRDefault="00370574" w:rsidP="00FF1F07">
      <w:pPr>
        <w:spacing w:after="0" w:line="240" w:lineRule="auto"/>
        <w:jc w:val="both"/>
        <w:rPr>
          <w:rFonts w:ascii="Times New Roman" w:eastAsia="Times New Roman" w:hAnsi="Times New Roman" w:cs="Times New Roman"/>
          <w:b/>
          <w:i/>
          <w:sz w:val="28"/>
          <w:szCs w:val="28"/>
          <w:lang w:eastAsia="ar-SA"/>
        </w:rPr>
      </w:pPr>
      <w:r w:rsidRPr="00370574">
        <w:rPr>
          <w:rFonts w:ascii="Times New Roman" w:eastAsia="Times New Roman" w:hAnsi="Times New Roman" w:cs="Times New Roman"/>
          <w:b/>
          <w:i/>
          <w:sz w:val="28"/>
          <w:szCs w:val="28"/>
          <w:lang w:eastAsia="ru-RU"/>
        </w:rPr>
        <w:t>О</w:t>
      </w:r>
      <w:r w:rsidR="009D6209">
        <w:rPr>
          <w:rFonts w:ascii="Times New Roman" w:eastAsia="Times New Roman" w:hAnsi="Times New Roman" w:cs="Times New Roman"/>
          <w:b/>
          <w:i/>
          <w:sz w:val="28"/>
          <w:szCs w:val="28"/>
          <w:lang w:eastAsia="ru-RU"/>
        </w:rPr>
        <w:t xml:space="preserve"> направлении </w:t>
      </w:r>
      <w:r w:rsidR="009D6209" w:rsidRPr="00FF1F07">
        <w:rPr>
          <w:rFonts w:ascii="Times New Roman" w:eastAsia="Times New Roman" w:hAnsi="Times New Roman" w:cs="Times New Roman"/>
          <w:b/>
          <w:i/>
          <w:sz w:val="28"/>
          <w:szCs w:val="28"/>
          <w:lang w:eastAsia="ru-RU"/>
        </w:rPr>
        <w:t>проекта</w:t>
      </w:r>
      <w:r w:rsidR="005C7FF2">
        <w:rPr>
          <w:rFonts w:ascii="Times New Roman" w:eastAsia="Times New Roman" w:hAnsi="Times New Roman" w:cs="Times New Roman"/>
          <w:b/>
          <w:i/>
          <w:sz w:val="28"/>
          <w:szCs w:val="28"/>
          <w:lang w:eastAsia="ru-RU"/>
        </w:rPr>
        <w:t>:</w:t>
      </w:r>
      <w:r w:rsidR="009D6209" w:rsidRPr="00FF1F07">
        <w:rPr>
          <w:rFonts w:ascii="Times New Roman" w:eastAsia="Times New Roman" w:hAnsi="Times New Roman" w:cs="Times New Roman"/>
          <w:b/>
          <w:i/>
          <w:sz w:val="28"/>
          <w:szCs w:val="28"/>
          <w:lang w:eastAsia="ru-RU"/>
        </w:rPr>
        <w:t xml:space="preserve"> </w:t>
      </w:r>
      <w:r w:rsidR="00FF1F07" w:rsidRPr="00FF1F07">
        <w:rPr>
          <w:rFonts w:ascii="Times New Roman" w:eastAsia="Times New Roman" w:hAnsi="Times New Roman" w:cs="Times New Roman"/>
          <w:b/>
          <w:i/>
          <w:sz w:val="28"/>
          <w:szCs w:val="28"/>
          <w:lang w:eastAsia="ar-SA"/>
        </w:rPr>
        <w:t xml:space="preserve">«внесение изменений </w:t>
      </w:r>
    </w:p>
    <w:p w:rsidR="00FF1F07" w:rsidRPr="00FF1F07" w:rsidRDefault="00FF1F07" w:rsidP="00FF1F07">
      <w:pPr>
        <w:spacing w:after="0" w:line="240" w:lineRule="auto"/>
        <w:jc w:val="both"/>
        <w:rPr>
          <w:rFonts w:ascii="Times New Roman" w:eastAsia="Times New Roman" w:hAnsi="Times New Roman" w:cs="Times New Roman"/>
          <w:b/>
          <w:i/>
          <w:sz w:val="28"/>
          <w:szCs w:val="28"/>
          <w:lang w:eastAsia="ar-SA"/>
        </w:rPr>
      </w:pPr>
      <w:r w:rsidRPr="00FF1F07">
        <w:rPr>
          <w:rFonts w:ascii="Times New Roman" w:eastAsia="Times New Roman" w:hAnsi="Times New Roman" w:cs="Times New Roman"/>
          <w:b/>
          <w:i/>
          <w:sz w:val="28"/>
          <w:szCs w:val="28"/>
          <w:lang w:eastAsia="ar-SA"/>
        </w:rPr>
        <w:t>в отдельные положения правил землепользования</w:t>
      </w:r>
    </w:p>
    <w:p w:rsidR="00FF1F07" w:rsidRPr="00FF1F07" w:rsidRDefault="00FF1F07" w:rsidP="00FF1F07">
      <w:pPr>
        <w:spacing w:after="0" w:line="240" w:lineRule="auto"/>
        <w:jc w:val="both"/>
        <w:rPr>
          <w:rFonts w:ascii="Times New Roman" w:eastAsia="Times New Roman" w:hAnsi="Times New Roman" w:cs="Times New Roman"/>
          <w:b/>
          <w:i/>
          <w:sz w:val="28"/>
          <w:szCs w:val="28"/>
          <w:lang w:eastAsia="ar-SA"/>
        </w:rPr>
      </w:pPr>
      <w:r w:rsidRPr="00FF1F07">
        <w:rPr>
          <w:rFonts w:ascii="Times New Roman" w:eastAsia="Times New Roman" w:hAnsi="Times New Roman" w:cs="Times New Roman"/>
          <w:b/>
          <w:i/>
          <w:sz w:val="28"/>
          <w:szCs w:val="28"/>
          <w:lang w:eastAsia="ar-SA"/>
        </w:rPr>
        <w:t xml:space="preserve"> и  застройки муниципального образования </w:t>
      </w:r>
    </w:p>
    <w:p w:rsidR="00FF1F07" w:rsidRPr="00FF1F07" w:rsidRDefault="00FF1F07" w:rsidP="00FF1F07">
      <w:pPr>
        <w:spacing w:after="0" w:line="240" w:lineRule="auto"/>
        <w:jc w:val="both"/>
        <w:rPr>
          <w:rFonts w:ascii="Times New Roman" w:eastAsia="Times New Roman" w:hAnsi="Times New Roman" w:cs="Times New Roman"/>
          <w:b/>
          <w:i/>
          <w:sz w:val="28"/>
          <w:szCs w:val="28"/>
          <w:lang w:eastAsia="ar-SA"/>
        </w:rPr>
      </w:pPr>
      <w:r w:rsidRPr="00FF1F07">
        <w:rPr>
          <w:rFonts w:ascii="Times New Roman" w:eastAsia="Times New Roman" w:hAnsi="Times New Roman" w:cs="Times New Roman"/>
          <w:b/>
          <w:i/>
          <w:sz w:val="28"/>
          <w:szCs w:val="28"/>
          <w:lang w:eastAsia="ar-SA"/>
        </w:rPr>
        <w:t xml:space="preserve">«Старомелковское сельское поселение </w:t>
      </w:r>
    </w:p>
    <w:p w:rsidR="00FF1F07" w:rsidRDefault="00FF1F07" w:rsidP="00FF1F07">
      <w:pPr>
        <w:spacing w:after="0" w:line="240" w:lineRule="auto"/>
        <w:jc w:val="both"/>
        <w:rPr>
          <w:rFonts w:ascii="Times New Roman" w:eastAsia="Times New Roman" w:hAnsi="Times New Roman" w:cs="Times New Roman"/>
          <w:b/>
          <w:i/>
          <w:sz w:val="28"/>
          <w:szCs w:val="28"/>
          <w:lang w:eastAsia="ar-SA"/>
        </w:rPr>
      </w:pPr>
      <w:r w:rsidRPr="00FF1F07">
        <w:rPr>
          <w:rFonts w:ascii="Times New Roman" w:eastAsia="Times New Roman" w:hAnsi="Times New Roman" w:cs="Times New Roman"/>
          <w:b/>
          <w:i/>
          <w:sz w:val="28"/>
          <w:szCs w:val="28"/>
          <w:lang w:eastAsia="ru-RU"/>
        </w:rPr>
        <w:t>Конаковского района Тверской области</w:t>
      </w:r>
      <w:r w:rsidRPr="00FF1F07">
        <w:rPr>
          <w:rFonts w:ascii="Times New Roman" w:eastAsia="Times New Roman" w:hAnsi="Times New Roman" w:cs="Times New Roman"/>
          <w:b/>
          <w:i/>
          <w:sz w:val="28"/>
          <w:szCs w:val="28"/>
          <w:lang w:eastAsia="ar-SA"/>
        </w:rPr>
        <w:t>»</w:t>
      </w:r>
    </w:p>
    <w:p w:rsidR="00FF1F07" w:rsidRPr="00FF1F07" w:rsidRDefault="00FF1F07" w:rsidP="00FF1F07">
      <w:pPr>
        <w:spacing w:after="0" w:line="240" w:lineRule="auto"/>
        <w:jc w:val="both"/>
        <w:rPr>
          <w:rFonts w:ascii="Times New Roman" w:eastAsia="Times New Roman" w:hAnsi="Times New Roman" w:cs="Times New Roman"/>
          <w:b/>
          <w:i/>
          <w:sz w:val="28"/>
          <w:szCs w:val="28"/>
          <w:lang w:eastAsia="ar-SA"/>
        </w:rPr>
      </w:pPr>
      <w:r>
        <w:rPr>
          <w:rFonts w:ascii="Times New Roman" w:eastAsia="Times New Roman" w:hAnsi="Times New Roman" w:cs="Times New Roman"/>
          <w:b/>
          <w:i/>
          <w:sz w:val="28"/>
          <w:szCs w:val="28"/>
          <w:lang w:eastAsia="ar-SA"/>
        </w:rPr>
        <w:t>Совету депутатов Старомелковского с/п</w:t>
      </w:r>
    </w:p>
    <w:p w:rsidR="00370574" w:rsidRPr="00FF1F07" w:rsidRDefault="00370574" w:rsidP="00FF1F07">
      <w:pPr>
        <w:spacing w:after="0" w:line="240" w:lineRule="auto"/>
        <w:rPr>
          <w:rFonts w:ascii="Times New Roman" w:eastAsia="Calibri" w:hAnsi="Times New Roman" w:cs="Times New Roman"/>
          <w:b/>
          <w:i/>
          <w:sz w:val="28"/>
          <w:szCs w:val="28"/>
        </w:rPr>
      </w:pPr>
    </w:p>
    <w:p w:rsidR="009D6209" w:rsidRDefault="00370574" w:rsidP="002463FA">
      <w:pPr>
        <w:shd w:val="clear" w:color="auto" w:fill="FFFFFF"/>
        <w:spacing w:after="0" w:line="240" w:lineRule="auto"/>
        <w:jc w:val="both"/>
        <w:rPr>
          <w:rFonts w:ascii="Times New Roman" w:eastAsia="Times New Roman" w:hAnsi="Times New Roman" w:cs="Times New Roman"/>
          <w:sz w:val="28"/>
          <w:szCs w:val="28"/>
          <w:lang w:eastAsia="ru-RU"/>
        </w:rPr>
      </w:pPr>
      <w:r w:rsidRPr="006565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5659F">
        <w:rPr>
          <w:rFonts w:ascii="Times New Roman" w:eastAsia="Times New Roman" w:hAnsi="Times New Roman" w:cs="Times New Roman"/>
          <w:sz w:val="28"/>
          <w:szCs w:val="28"/>
          <w:lang w:eastAsia="ru-RU"/>
        </w:rPr>
        <w:t xml:space="preserve">  </w:t>
      </w:r>
      <w:r w:rsidR="00792253">
        <w:rPr>
          <w:rFonts w:ascii="Times New Roman" w:hAnsi="Times New Roman"/>
          <w:sz w:val="28"/>
          <w:szCs w:val="28"/>
        </w:rPr>
        <w:t xml:space="preserve">           </w:t>
      </w:r>
      <w:r w:rsidR="00792253" w:rsidRPr="006C561E">
        <w:rPr>
          <w:rFonts w:ascii="Times New Roman" w:hAnsi="Times New Roman"/>
          <w:sz w:val="28"/>
          <w:szCs w:val="28"/>
        </w:rPr>
        <w:t>В соответствии с</w:t>
      </w:r>
      <w:r w:rsidR="009D6209">
        <w:rPr>
          <w:rFonts w:ascii="Times New Roman" w:hAnsi="Times New Roman"/>
          <w:sz w:val="28"/>
          <w:szCs w:val="28"/>
        </w:rPr>
        <w:t xml:space="preserve"> </w:t>
      </w:r>
      <w:r w:rsidR="005849DB">
        <w:rPr>
          <w:rFonts w:ascii="Times New Roman" w:hAnsi="Times New Roman"/>
          <w:sz w:val="28"/>
          <w:szCs w:val="28"/>
        </w:rPr>
        <w:t xml:space="preserve">п. 9, 10, 11 ст. 31 </w:t>
      </w:r>
      <w:r w:rsidR="00792253" w:rsidRPr="006C561E">
        <w:rPr>
          <w:rFonts w:ascii="Times New Roman" w:hAnsi="Times New Roman"/>
          <w:sz w:val="28"/>
          <w:szCs w:val="28"/>
        </w:rPr>
        <w:t>Градостроительн</w:t>
      </w:r>
      <w:r w:rsidR="009D6209">
        <w:rPr>
          <w:rFonts w:ascii="Times New Roman" w:hAnsi="Times New Roman"/>
          <w:sz w:val="28"/>
          <w:szCs w:val="28"/>
        </w:rPr>
        <w:t xml:space="preserve">ым </w:t>
      </w:r>
      <w:r w:rsidR="00792253" w:rsidRPr="006C561E">
        <w:rPr>
          <w:rFonts w:ascii="Times New Roman" w:hAnsi="Times New Roman"/>
          <w:sz w:val="28"/>
          <w:szCs w:val="28"/>
        </w:rPr>
        <w:t>Кодекс</w:t>
      </w:r>
      <w:r w:rsidR="009D6209">
        <w:rPr>
          <w:rFonts w:ascii="Times New Roman" w:hAnsi="Times New Roman"/>
          <w:sz w:val="28"/>
          <w:szCs w:val="28"/>
        </w:rPr>
        <w:t>ом</w:t>
      </w:r>
      <w:r w:rsidR="00792253" w:rsidRPr="006C561E">
        <w:rPr>
          <w:rFonts w:ascii="Times New Roman" w:hAnsi="Times New Roman"/>
          <w:sz w:val="28"/>
          <w:szCs w:val="28"/>
        </w:rPr>
        <w:t xml:space="preserve"> Росс</w:t>
      </w:r>
      <w:r w:rsidR="00792253">
        <w:rPr>
          <w:rFonts w:ascii="Times New Roman" w:hAnsi="Times New Roman"/>
          <w:sz w:val="28"/>
          <w:szCs w:val="28"/>
        </w:rPr>
        <w:t>ийской Федерации от 29.12.2004</w:t>
      </w:r>
      <w:r w:rsidR="00792253" w:rsidRPr="006C561E">
        <w:rPr>
          <w:rFonts w:ascii="Times New Roman" w:hAnsi="Times New Roman"/>
          <w:sz w:val="28"/>
          <w:szCs w:val="28"/>
        </w:rPr>
        <w:t xml:space="preserve"> № 190-ФЗ, Федерального закона </w:t>
      </w:r>
      <w:r w:rsidR="00792253">
        <w:rPr>
          <w:rFonts w:ascii="Times New Roman" w:hAnsi="Times New Roman"/>
          <w:sz w:val="28"/>
          <w:szCs w:val="28"/>
        </w:rPr>
        <w:t>от 06.10.2003</w:t>
      </w:r>
      <w:r w:rsidR="00792253" w:rsidRPr="006C561E">
        <w:rPr>
          <w:rFonts w:ascii="Times New Roman" w:hAnsi="Times New Roman"/>
          <w:sz w:val="28"/>
          <w:szCs w:val="28"/>
        </w:rPr>
        <w:t xml:space="preserve"> № 131-ФЗ «Об общих принципах организации местного самоуправления в Российской Федерации»</w:t>
      </w:r>
      <w:r w:rsidR="00792253">
        <w:rPr>
          <w:rFonts w:ascii="Times New Roman" w:hAnsi="Times New Roman"/>
          <w:sz w:val="28"/>
          <w:szCs w:val="28"/>
        </w:rPr>
        <w:t xml:space="preserve"> администрация Старомелковского сельского поселения</w:t>
      </w:r>
      <w:r w:rsidRPr="001B0054">
        <w:rPr>
          <w:rFonts w:ascii="Times New Roman" w:eastAsia="Times New Roman" w:hAnsi="Times New Roman" w:cs="Times New Roman"/>
          <w:sz w:val="28"/>
          <w:szCs w:val="28"/>
          <w:lang w:eastAsia="ru-RU"/>
        </w:rPr>
        <w:t xml:space="preserve">, </w:t>
      </w:r>
      <w:r w:rsidR="005849DB">
        <w:rPr>
          <w:rFonts w:ascii="Times New Roman" w:eastAsia="Times New Roman" w:hAnsi="Times New Roman" w:cs="Times New Roman"/>
          <w:sz w:val="28"/>
          <w:szCs w:val="28"/>
          <w:lang w:eastAsia="ru-RU"/>
        </w:rPr>
        <w:t>рассмотрев заключе</w:t>
      </w:r>
      <w:r w:rsidR="005C7FF2">
        <w:rPr>
          <w:rFonts w:ascii="Times New Roman" w:eastAsia="Times New Roman" w:hAnsi="Times New Roman" w:cs="Times New Roman"/>
          <w:sz w:val="28"/>
          <w:szCs w:val="28"/>
          <w:lang w:eastAsia="ru-RU"/>
        </w:rPr>
        <w:t xml:space="preserve">ние Комиссии ПЗЗ от </w:t>
      </w:r>
      <w:r w:rsidR="00C50ADF">
        <w:rPr>
          <w:rFonts w:ascii="Times New Roman" w:eastAsia="Times New Roman" w:hAnsi="Times New Roman" w:cs="Times New Roman"/>
          <w:sz w:val="28"/>
          <w:szCs w:val="28"/>
          <w:lang w:eastAsia="ru-RU"/>
        </w:rPr>
        <w:t>20.03.</w:t>
      </w:r>
      <w:r w:rsidR="005C7FF2">
        <w:rPr>
          <w:rFonts w:ascii="Times New Roman" w:eastAsia="Times New Roman" w:hAnsi="Times New Roman" w:cs="Times New Roman"/>
          <w:sz w:val="28"/>
          <w:szCs w:val="28"/>
          <w:lang w:eastAsia="ru-RU"/>
        </w:rPr>
        <w:t xml:space="preserve">2018, </w:t>
      </w:r>
      <w:r>
        <w:rPr>
          <w:rFonts w:ascii="Times New Roman" w:eastAsia="Times New Roman" w:hAnsi="Times New Roman" w:cs="Times New Roman"/>
          <w:sz w:val="28"/>
          <w:szCs w:val="28"/>
          <w:lang w:eastAsia="ru-RU"/>
        </w:rPr>
        <w:t>руководствуясь Уставом</w:t>
      </w:r>
      <w:r w:rsidR="009D6209">
        <w:rPr>
          <w:rFonts w:ascii="Times New Roman" w:eastAsia="Times New Roman" w:hAnsi="Times New Roman" w:cs="Times New Roman"/>
          <w:sz w:val="28"/>
          <w:szCs w:val="28"/>
          <w:lang w:eastAsia="ru-RU"/>
        </w:rPr>
        <w:t>,</w:t>
      </w:r>
      <w:r w:rsidR="002463FA">
        <w:rPr>
          <w:rFonts w:ascii="Times New Roman" w:eastAsia="Times New Roman" w:hAnsi="Times New Roman" w:cs="Times New Roman"/>
          <w:sz w:val="28"/>
          <w:szCs w:val="28"/>
          <w:lang w:eastAsia="ru-RU"/>
        </w:rPr>
        <w:t xml:space="preserve"> муниципальное учреждение «Администрация Старомелковского сельского поселения», </w:t>
      </w:r>
    </w:p>
    <w:p w:rsidR="002463FA" w:rsidRDefault="002463FA" w:rsidP="002463FA">
      <w:pPr>
        <w:shd w:val="clear" w:color="auto" w:fill="FFFFFF"/>
        <w:spacing w:after="0" w:line="240" w:lineRule="auto"/>
        <w:jc w:val="both"/>
        <w:rPr>
          <w:rFonts w:ascii="Times New Roman" w:hAnsi="Times New Roman" w:cs="Times New Roman"/>
          <w:b/>
          <w:sz w:val="24"/>
          <w:szCs w:val="24"/>
        </w:rPr>
      </w:pPr>
    </w:p>
    <w:p w:rsidR="00370574" w:rsidRPr="005849DB" w:rsidRDefault="00370574" w:rsidP="00370574">
      <w:pPr>
        <w:spacing w:after="0" w:line="240" w:lineRule="auto"/>
        <w:jc w:val="center"/>
        <w:rPr>
          <w:rFonts w:ascii="Times New Roman" w:hAnsi="Times New Roman" w:cs="Times New Roman"/>
          <w:b/>
          <w:sz w:val="28"/>
          <w:szCs w:val="28"/>
        </w:rPr>
      </w:pPr>
      <w:r w:rsidRPr="005849DB">
        <w:rPr>
          <w:rFonts w:ascii="Times New Roman" w:hAnsi="Times New Roman" w:cs="Times New Roman"/>
          <w:b/>
          <w:sz w:val="28"/>
          <w:szCs w:val="28"/>
        </w:rPr>
        <w:t xml:space="preserve">П О С Т А Н О В Л Я </w:t>
      </w:r>
      <w:r w:rsidR="002463FA">
        <w:rPr>
          <w:rFonts w:ascii="Times New Roman" w:hAnsi="Times New Roman" w:cs="Times New Roman"/>
          <w:b/>
          <w:sz w:val="28"/>
          <w:szCs w:val="28"/>
        </w:rPr>
        <w:t>Е Т</w:t>
      </w:r>
      <w:r w:rsidRPr="005849DB">
        <w:rPr>
          <w:rFonts w:ascii="Times New Roman" w:hAnsi="Times New Roman" w:cs="Times New Roman"/>
          <w:b/>
          <w:sz w:val="28"/>
          <w:szCs w:val="28"/>
        </w:rPr>
        <w:t>:</w:t>
      </w:r>
    </w:p>
    <w:p w:rsidR="00370574" w:rsidRPr="007802A2" w:rsidRDefault="00370574" w:rsidP="00370574">
      <w:pPr>
        <w:spacing w:after="0" w:line="240" w:lineRule="auto"/>
        <w:jc w:val="center"/>
        <w:rPr>
          <w:rFonts w:ascii="Times New Roman" w:hAnsi="Times New Roman" w:cs="Times New Roman"/>
          <w:b/>
          <w:sz w:val="24"/>
          <w:szCs w:val="24"/>
        </w:rPr>
      </w:pPr>
    </w:p>
    <w:p w:rsidR="002463FA" w:rsidRDefault="009D6209" w:rsidP="002463F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4539B">
        <w:rPr>
          <w:rFonts w:ascii="Times New Roman" w:hAnsi="Times New Roman" w:cs="Times New Roman"/>
          <w:sz w:val="28"/>
          <w:szCs w:val="28"/>
        </w:rPr>
        <w:t>1.</w:t>
      </w:r>
      <w:r w:rsidR="005C7FF2">
        <w:rPr>
          <w:rFonts w:ascii="Times New Roman" w:hAnsi="Times New Roman" w:cs="Times New Roman"/>
          <w:sz w:val="28"/>
          <w:szCs w:val="28"/>
        </w:rPr>
        <w:t xml:space="preserve"> Согласиться с </w:t>
      </w:r>
      <w:r w:rsidRPr="009D6209">
        <w:rPr>
          <w:rFonts w:ascii="Times New Roman" w:hAnsi="Times New Roman" w:cs="Times New Roman"/>
          <w:sz w:val="28"/>
          <w:szCs w:val="28"/>
        </w:rPr>
        <w:t>проект</w:t>
      </w:r>
      <w:r w:rsidR="005C7FF2">
        <w:rPr>
          <w:rFonts w:ascii="Times New Roman" w:hAnsi="Times New Roman" w:cs="Times New Roman"/>
          <w:sz w:val="28"/>
          <w:szCs w:val="28"/>
        </w:rPr>
        <w:t>ом:</w:t>
      </w:r>
      <w:r w:rsidRPr="009D6209">
        <w:rPr>
          <w:rFonts w:ascii="Times New Roman" w:hAnsi="Times New Roman" w:cs="Times New Roman"/>
          <w:sz w:val="28"/>
          <w:szCs w:val="28"/>
        </w:rPr>
        <w:t xml:space="preserve"> </w:t>
      </w:r>
      <w:r w:rsidR="005C7FF2" w:rsidRPr="005C7FF2">
        <w:rPr>
          <w:rFonts w:ascii="Times New Roman" w:eastAsia="Times New Roman" w:hAnsi="Times New Roman" w:cs="Times New Roman"/>
          <w:sz w:val="28"/>
          <w:szCs w:val="28"/>
          <w:lang w:eastAsia="ar-SA"/>
        </w:rPr>
        <w:t>«внесени</w:t>
      </w:r>
      <w:r w:rsidR="005C7FF2">
        <w:rPr>
          <w:rFonts w:ascii="Times New Roman" w:eastAsia="Times New Roman" w:hAnsi="Times New Roman" w:cs="Times New Roman"/>
          <w:sz w:val="28"/>
          <w:szCs w:val="28"/>
          <w:lang w:eastAsia="ar-SA"/>
        </w:rPr>
        <w:t>е</w:t>
      </w:r>
      <w:r w:rsidR="005C7FF2" w:rsidRPr="005C7FF2">
        <w:rPr>
          <w:rFonts w:ascii="Times New Roman" w:eastAsia="Times New Roman" w:hAnsi="Times New Roman" w:cs="Times New Roman"/>
          <w:sz w:val="28"/>
          <w:szCs w:val="28"/>
          <w:lang w:eastAsia="ar-SA"/>
        </w:rPr>
        <w:t xml:space="preserve"> изменений в отдельные положения правил землепользования и  застройки муниципального образования «Старомелковское сельское поселение </w:t>
      </w:r>
      <w:r w:rsidR="005C7FF2" w:rsidRPr="005C7FF2">
        <w:rPr>
          <w:rFonts w:ascii="Times New Roman" w:eastAsia="Times New Roman" w:hAnsi="Times New Roman" w:cs="Times New Roman"/>
          <w:sz w:val="28"/>
          <w:szCs w:val="28"/>
          <w:lang w:eastAsia="ru-RU"/>
        </w:rPr>
        <w:t>Конаковского района Тверской области»</w:t>
      </w:r>
      <w:r w:rsidRPr="009D6209">
        <w:rPr>
          <w:rFonts w:ascii="Times New Roman" w:hAnsi="Times New Roman" w:cs="Times New Roman"/>
          <w:sz w:val="28"/>
          <w:szCs w:val="28"/>
        </w:rPr>
        <w:t xml:space="preserve"> </w:t>
      </w:r>
      <w:r>
        <w:rPr>
          <w:rFonts w:ascii="Times New Roman" w:hAnsi="Times New Roman" w:cs="Times New Roman"/>
          <w:sz w:val="28"/>
          <w:szCs w:val="28"/>
        </w:rPr>
        <w:t xml:space="preserve">и направить </w:t>
      </w:r>
      <w:r w:rsidR="002463FA">
        <w:rPr>
          <w:rFonts w:ascii="Times New Roman" w:hAnsi="Times New Roman" w:cs="Times New Roman"/>
          <w:sz w:val="28"/>
          <w:szCs w:val="28"/>
        </w:rPr>
        <w:t>его</w:t>
      </w:r>
      <w:r>
        <w:rPr>
          <w:rFonts w:ascii="Times New Roman" w:hAnsi="Times New Roman" w:cs="Times New Roman"/>
          <w:sz w:val="28"/>
          <w:szCs w:val="28"/>
        </w:rPr>
        <w:t xml:space="preserve"> на рассмотрение в Совет депутатов Старомелковского сельского поселения Конаковского района Тверской </w:t>
      </w:r>
      <w:proofErr w:type="gramStart"/>
      <w:r>
        <w:rPr>
          <w:rFonts w:ascii="Times New Roman" w:hAnsi="Times New Roman" w:cs="Times New Roman"/>
          <w:sz w:val="28"/>
          <w:szCs w:val="28"/>
        </w:rPr>
        <w:t>области</w:t>
      </w:r>
      <w:proofErr w:type="gramEnd"/>
      <w:r w:rsidR="002463FA">
        <w:rPr>
          <w:rFonts w:ascii="Times New Roman" w:hAnsi="Times New Roman" w:cs="Times New Roman"/>
          <w:sz w:val="28"/>
          <w:szCs w:val="28"/>
        </w:rPr>
        <w:t xml:space="preserve"> в целях назначение даты проведения публичных слушаний, общественных обсуждений по проекту: </w:t>
      </w:r>
      <w:r w:rsidR="002463FA" w:rsidRPr="005C7FF2">
        <w:rPr>
          <w:rFonts w:ascii="Times New Roman" w:eastAsia="Times New Roman" w:hAnsi="Times New Roman" w:cs="Times New Roman"/>
          <w:sz w:val="28"/>
          <w:szCs w:val="28"/>
          <w:lang w:eastAsia="ar-SA"/>
        </w:rPr>
        <w:t>«внесени</w:t>
      </w:r>
      <w:r w:rsidR="002463FA">
        <w:rPr>
          <w:rFonts w:ascii="Times New Roman" w:eastAsia="Times New Roman" w:hAnsi="Times New Roman" w:cs="Times New Roman"/>
          <w:sz w:val="28"/>
          <w:szCs w:val="28"/>
          <w:lang w:eastAsia="ar-SA"/>
        </w:rPr>
        <w:t>е</w:t>
      </w:r>
      <w:r w:rsidR="002463FA" w:rsidRPr="005C7FF2">
        <w:rPr>
          <w:rFonts w:ascii="Times New Roman" w:eastAsia="Times New Roman" w:hAnsi="Times New Roman" w:cs="Times New Roman"/>
          <w:sz w:val="28"/>
          <w:szCs w:val="28"/>
          <w:lang w:eastAsia="ar-SA"/>
        </w:rPr>
        <w:t xml:space="preserve"> изменений в отдельные положения правил землепользования и  застройки муниципального образования «Старомелковское сельское поселение </w:t>
      </w:r>
      <w:r w:rsidR="002463FA" w:rsidRPr="005C7FF2">
        <w:rPr>
          <w:rFonts w:ascii="Times New Roman" w:eastAsia="Times New Roman" w:hAnsi="Times New Roman" w:cs="Times New Roman"/>
          <w:sz w:val="28"/>
          <w:szCs w:val="28"/>
          <w:lang w:eastAsia="ru-RU"/>
        </w:rPr>
        <w:t>Конаковского района Тверской области»</w:t>
      </w:r>
      <w:r w:rsidR="002463FA">
        <w:rPr>
          <w:rFonts w:ascii="Times New Roman" w:eastAsia="Times New Roman" w:hAnsi="Times New Roman" w:cs="Times New Roman"/>
          <w:sz w:val="28"/>
          <w:szCs w:val="28"/>
          <w:lang w:eastAsia="ru-RU"/>
        </w:rPr>
        <w:t xml:space="preserve"> (приложение № 1)</w:t>
      </w:r>
      <w:r w:rsidR="00D4539B">
        <w:rPr>
          <w:rFonts w:ascii="Times New Roman" w:hAnsi="Times New Roman" w:cs="Times New Roman"/>
          <w:sz w:val="28"/>
          <w:szCs w:val="28"/>
        </w:rPr>
        <w:t>.</w:t>
      </w:r>
      <w:r>
        <w:rPr>
          <w:rFonts w:ascii="Times New Roman" w:hAnsi="Times New Roman" w:cs="Times New Roman"/>
          <w:sz w:val="28"/>
          <w:szCs w:val="28"/>
        </w:rPr>
        <w:t xml:space="preserve"> </w:t>
      </w:r>
    </w:p>
    <w:p w:rsidR="00370574" w:rsidRDefault="005D6026" w:rsidP="002463F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4539B">
        <w:rPr>
          <w:rFonts w:ascii="Times New Roman" w:hAnsi="Times New Roman" w:cs="Times New Roman"/>
          <w:sz w:val="28"/>
          <w:szCs w:val="28"/>
        </w:rPr>
        <w:t xml:space="preserve">  3</w:t>
      </w:r>
      <w:r w:rsidR="00370574">
        <w:rPr>
          <w:rFonts w:ascii="Times New Roman" w:hAnsi="Times New Roman" w:cs="Times New Roman"/>
          <w:sz w:val="28"/>
          <w:szCs w:val="28"/>
        </w:rPr>
        <w:t xml:space="preserve">. </w:t>
      </w:r>
      <w:r w:rsidR="00370574" w:rsidRPr="007802A2">
        <w:rPr>
          <w:rFonts w:ascii="Times New Roman" w:hAnsi="Times New Roman" w:cs="Times New Roman"/>
          <w:sz w:val="28"/>
          <w:szCs w:val="28"/>
        </w:rPr>
        <w:t>Настоящее постановление вступает в силу с момента его</w:t>
      </w:r>
      <w:r w:rsidR="00212216">
        <w:rPr>
          <w:rFonts w:ascii="Times New Roman" w:hAnsi="Times New Roman" w:cs="Times New Roman"/>
          <w:sz w:val="28"/>
          <w:szCs w:val="28"/>
        </w:rPr>
        <w:t xml:space="preserve"> принятия.</w:t>
      </w:r>
    </w:p>
    <w:p w:rsidR="00370574" w:rsidRPr="007802A2" w:rsidRDefault="00D4539B" w:rsidP="002463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00370574">
        <w:rPr>
          <w:rFonts w:ascii="Times New Roman" w:hAnsi="Times New Roman" w:cs="Times New Roman"/>
          <w:sz w:val="28"/>
          <w:szCs w:val="28"/>
        </w:rPr>
        <w:t>. Контроль за исполнением настоящего постановления оставляю за собой.</w:t>
      </w:r>
    </w:p>
    <w:p w:rsidR="00792253" w:rsidRDefault="00792253" w:rsidP="002463FA">
      <w:pPr>
        <w:spacing w:after="0" w:line="240" w:lineRule="auto"/>
        <w:rPr>
          <w:rFonts w:ascii="Times New Roman" w:hAnsi="Times New Roman" w:cs="Times New Roman"/>
          <w:sz w:val="28"/>
          <w:szCs w:val="28"/>
        </w:rPr>
      </w:pPr>
    </w:p>
    <w:p w:rsidR="00370574" w:rsidRPr="00841177" w:rsidRDefault="00370574" w:rsidP="00370574">
      <w:pPr>
        <w:spacing w:after="0" w:line="240" w:lineRule="auto"/>
        <w:rPr>
          <w:rFonts w:ascii="Times New Roman" w:hAnsi="Times New Roman" w:cs="Times New Roman"/>
          <w:sz w:val="28"/>
          <w:szCs w:val="28"/>
        </w:rPr>
      </w:pPr>
      <w:r w:rsidRPr="00841177">
        <w:rPr>
          <w:rFonts w:ascii="Times New Roman" w:hAnsi="Times New Roman" w:cs="Times New Roman"/>
          <w:sz w:val="28"/>
          <w:szCs w:val="28"/>
        </w:rPr>
        <w:t>Глава администрации</w:t>
      </w:r>
    </w:p>
    <w:p w:rsidR="00370574" w:rsidRDefault="00370574" w:rsidP="00370574">
      <w:pPr>
        <w:spacing w:after="0" w:line="240" w:lineRule="auto"/>
        <w:rPr>
          <w:rFonts w:ascii="Times New Roman" w:hAnsi="Times New Roman" w:cs="Times New Roman"/>
          <w:sz w:val="28"/>
          <w:szCs w:val="28"/>
        </w:rPr>
      </w:pPr>
      <w:r w:rsidRPr="00841177">
        <w:rPr>
          <w:rFonts w:ascii="Times New Roman" w:hAnsi="Times New Roman" w:cs="Times New Roman"/>
          <w:sz w:val="28"/>
          <w:szCs w:val="28"/>
        </w:rPr>
        <w:t>Старомелковского сельского поселени</w:t>
      </w:r>
      <w:r>
        <w:rPr>
          <w:rFonts w:ascii="Times New Roman" w:hAnsi="Times New Roman" w:cs="Times New Roman"/>
          <w:sz w:val="28"/>
          <w:szCs w:val="28"/>
        </w:rPr>
        <w:t xml:space="preserve">я  </w:t>
      </w:r>
    </w:p>
    <w:p w:rsidR="00D9706F" w:rsidRDefault="00370574" w:rsidP="0021221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Конаковского района Тверской области                         </w:t>
      </w:r>
      <w:r w:rsidRPr="00841177">
        <w:rPr>
          <w:rFonts w:ascii="Times New Roman" w:hAnsi="Times New Roman" w:cs="Times New Roman"/>
          <w:sz w:val="28"/>
          <w:szCs w:val="28"/>
        </w:rPr>
        <w:t xml:space="preserve">          </w:t>
      </w:r>
      <w:r>
        <w:rPr>
          <w:rFonts w:ascii="Times New Roman" w:hAnsi="Times New Roman" w:cs="Times New Roman"/>
          <w:sz w:val="28"/>
          <w:szCs w:val="28"/>
        </w:rPr>
        <w:t xml:space="preserve">Т.В. </w:t>
      </w:r>
      <w:proofErr w:type="spellStart"/>
      <w:r>
        <w:rPr>
          <w:rFonts w:ascii="Times New Roman" w:hAnsi="Times New Roman" w:cs="Times New Roman"/>
          <w:sz w:val="28"/>
          <w:szCs w:val="28"/>
        </w:rPr>
        <w:t>Арямнова</w:t>
      </w:r>
      <w:proofErr w:type="spellEnd"/>
    </w:p>
    <w:p w:rsidR="005849DB" w:rsidRDefault="005849DB" w:rsidP="00212216">
      <w:pPr>
        <w:spacing w:after="0" w:line="240" w:lineRule="auto"/>
        <w:rPr>
          <w:rFonts w:ascii="Times New Roman" w:hAnsi="Times New Roman" w:cs="Times New Roman"/>
          <w:sz w:val="28"/>
          <w:szCs w:val="28"/>
        </w:rPr>
      </w:pPr>
    </w:p>
    <w:p w:rsidR="005849DB" w:rsidRPr="00E11E4E" w:rsidRDefault="005849DB" w:rsidP="005849DB">
      <w:pPr>
        <w:pStyle w:val="1"/>
        <w:pBdr>
          <w:top w:val="single" w:sz="4" w:space="1" w:color="auto"/>
          <w:left w:val="single" w:sz="4" w:space="4" w:color="auto"/>
          <w:bottom w:val="single" w:sz="4" w:space="1" w:color="auto"/>
          <w:right w:val="single" w:sz="4" w:space="4" w:color="auto"/>
        </w:pBdr>
        <w:spacing w:before="0" w:line="360" w:lineRule="auto"/>
        <w:jc w:val="right"/>
        <w:rPr>
          <w:rStyle w:val="a6"/>
          <w:rFonts w:ascii="Times New Roman" w:hAnsi="Times New Roman" w:cs="Times New Roman"/>
          <w:b w:val="0"/>
          <w:i w:val="0"/>
          <w:color w:val="000000" w:themeColor="text1"/>
          <w:sz w:val="24"/>
          <w:szCs w:val="24"/>
        </w:rPr>
      </w:pPr>
      <w:bookmarkStart w:id="1" w:name="_Toc387144764"/>
      <w:bookmarkStart w:id="2" w:name="_Toc420418165"/>
      <w:r w:rsidRPr="00E11E4E">
        <w:rPr>
          <w:rStyle w:val="a6"/>
          <w:rFonts w:ascii="Times New Roman" w:hAnsi="Times New Roman" w:cs="Times New Roman"/>
          <w:b w:val="0"/>
          <w:color w:val="000000" w:themeColor="text1"/>
          <w:sz w:val="24"/>
          <w:szCs w:val="24"/>
        </w:rPr>
        <w:lastRenderedPageBreak/>
        <w:t>Приложение №1</w:t>
      </w:r>
    </w:p>
    <w:p w:rsidR="005849DB" w:rsidRPr="00E11E4E" w:rsidRDefault="005849DB" w:rsidP="005849DB">
      <w:pPr>
        <w:pStyle w:val="1"/>
        <w:pBdr>
          <w:top w:val="single" w:sz="4" w:space="1" w:color="auto"/>
          <w:left w:val="single" w:sz="4" w:space="4" w:color="auto"/>
          <w:bottom w:val="single" w:sz="4" w:space="1" w:color="auto"/>
          <w:right w:val="single" w:sz="4" w:space="4" w:color="auto"/>
        </w:pBdr>
        <w:spacing w:before="0" w:line="360" w:lineRule="auto"/>
        <w:jc w:val="right"/>
        <w:rPr>
          <w:rStyle w:val="a6"/>
          <w:rFonts w:ascii="Times New Roman" w:hAnsi="Times New Roman" w:cs="Times New Roman"/>
          <w:b w:val="0"/>
          <w:i w:val="0"/>
          <w:color w:val="000000" w:themeColor="text1"/>
          <w:sz w:val="24"/>
          <w:szCs w:val="24"/>
        </w:rPr>
      </w:pPr>
      <w:r w:rsidRPr="00E11E4E">
        <w:rPr>
          <w:rStyle w:val="a6"/>
          <w:rFonts w:ascii="Times New Roman" w:hAnsi="Times New Roman" w:cs="Times New Roman"/>
          <w:b w:val="0"/>
          <w:color w:val="000000" w:themeColor="text1"/>
          <w:sz w:val="24"/>
          <w:szCs w:val="24"/>
        </w:rPr>
        <w:t>Утверждено:  решением Совета депутатов</w:t>
      </w:r>
    </w:p>
    <w:p w:rsidR="005849DB" w:rsidRPr="00E11E4E" w:rsidRDefault="005849DB" w:rsidP="005849DB">
      <w:pPr>
        <w:pStyle w:val="1"/>
        <w:pBdr>
          <w:top w:val="single" w:sz="4" w:space="1" w:color="auto"/>
          <w:left w:val="single" w:sz="4" w:space="4" w:color="auto"/>
          <w:bottom w:val="single" w:sz="4" w:space="1" w:color="auto"/>
          <w:right w:val="single" w:sz="4" w:space="4" w:color="auto"/>
        </w:pBdr>
        <w:spacing w:before="0" w:line="360" w:lineRule="auto"/>
        <w:jc w:val="right"/>
        <w:rPr>
          <w:rStyle w:val="a6"/>
          <w:rFonts w:ascii="Times New Roman" w:hAnsi="Times New Roman" w:cs="Times New Roman"/>
          <w:b w:val="0"/>
          <w:i w:val="0"/>
          <w:color w:val="000000" w:themeColor="text1"/>
          <w:sz w:val="24"/>
          <w:szCs w:val="24"/>
        </w:rPr>
      </w:pPr>
      <w:r w:rsidRPr="00E11E4E">
        <w:rPr>
          <w:rStyle w:val="a6"/>
          <w:rFonts w:ascii="Times New Roman" w:hAnsi="Times New Roman" w:cs="Times New Roman"/>
          <w:b w:val="0"/>
          <w:color w:val="000000" w:themeColor="text1"/>
          <w:sz w:val="24"/>
          <w:szCs w:val="24"/>
        </w:rPr>
        <w:t xml:space="preserve">                                                                Старомелковского сельского поселения</w:t>
      </w:r>
    </w:p>
    <w:p w:rsidR="005849DB" w:rsidRPr="00E11E4E" w:rsidRDefault="005849DB" w:rsidP="005849DB">
      <w:pPr>
        <w:pStyle w:val="1"/>
        <w:pBdr>
          <w:top w:val="single" w:sz="4" w:space="1" w:color="auto"/>
          <w:left w:val="single" w:sz="4" w:space="4" w:color="auto"/>
          <w:bottom w:val="single" w:sz="4" w:space="1" w:color="auto"/>
          <w:right w:val="single" w:sz="4" w:space="4" w:color="auto"/>
        </w:pBdr>
        <w:spacing w:before="0" w:line="360" w:lineRule="auto"/>
        <w:jc w:val="right"/>
        <w:rPr>
          <w:rStyle w:val="a6"/>
          <w:rFonts w:ascii="Times New Roman" w:hAnsi="Times New Roman" w:cs="Times New Roman"/>
          <w:b w:val="0"/>
          <w:i w:val="0"/>
          <w:color w:val="000000" w:themeColor="text1"/>
          <w:sz w:val="24"/>
          <w:szCs w:val="24"/>
        </w:rPr>
      </w:pPr>
      <w:r w:rsidRPr="00E11E4E">
        <w:rPr>
          <w:rStyle w:val="a6"/>
          <w:rFonts w:ascii="Times New Roman" w:hAnsi="Times New Roman" w:cs="Times New Roman"/>
          <w:b w:val="0"/>
          <w:color w:val="000000" w:themeColor="text1"/>
          <w:sz w:val="24"/>
          <w:szCs w:val="24"/>
        </w:rPr>
        <w:t>от __________________________</w:t>
      </w:r>
    </w:p>
    <w:p w:rsidR="005849DB" w:rsidRPr="005849DB" w:rsidRDefault="005849DB" w:rsidP="005849DB">
      <w:pPr>
        <w:pStyle w:val="1"/>
        <w:pBdr>
          <w:top w:val="single" w:sz="4" w:space="1" w:color="auto"/>
          <w:left w:val="single" w:sz="4" w:space="4" w:color="auto"/>
          <w:bottom w:val="single" w:sz="4" w:space="1" w:color="auto"/>
          <w:right w:val="single" w:sz="4" w:space="4" w:color="auto"/>
        </w:pBdr>
        <w:spacing w:before="0" w:line="360" w:lineRule="auto"/>
        <w:jc w:val="center"/>
        <w:rPr>
          <w:rStyle w:val="a6"/>
          <w:rFonts w:ascii="Times New Roman" w:hAnsi="Times New Roman" w:cs="Times New Roman"/>
          <w:i w:val="0"/>
          <w:color w:val="000000" w:themeColor="text1"/>
          <w:sz w:val="22"/>
          <w:szCs w:val="22"/>
        </w:rPr>
      </w:pPr>
      <w:r w:rsidRPr="005849DB">
        <w:rPr>
          <w:rStyle w:val="a6"/>
          <w:rFonts w:ascii="Times New Roman" w:hAnsi="Times New Roman" w:cs="Times New Roman"/>
          <w:i w:val="0"/>
          <w:color w:val="000000" w:themeColor="text1"/>
          <w:sz w:val="22"/>
          <w:szCs w:val="22"/>
        </w:rPr>
        <w:t>МУНИЦИПАЛЬНОЕ ОБРАЗОВАНИЕ</w:t>
      </w:r>
    </w:p>
    <w:p w:rsidR="005849DB" w:rsidRPr="005849DB" w:rsidRDefault="005849DB" w:rsidP="005849DB">
      <w:pPr>
        <w:pStyle w:val="1"/>
        <w:pBdr>
          <w:top w:val="single" w:sz="4" w:space="1" w:color="auto"/>
          <w:left w:val="single" w:sz="4" w:space="4" w:color="auto"/>
          <w:bottom w:val="single" w:sz="4" w:space="1" w:color="auto"/>
          <w:right w:val="single" w:sz="4" w:space="4" w:color="auto"/>
        </w:pBdr>
        <w:spacing w:before="0" w:line="360" w:lineRule="auto"/>
        <w:jc w:val="center"/>
        <w:rPr>
          <w:rStyle w:val="a6"/>
          <w:rFonts w:ascii="Times New Roman" w:hAnsi="Times New Roman" w:cs="Times New Roman"/>
          <w:i w:val="0"/>
          <w:color w:val="000000" w:themeColor="text1"/>
          <w:sz w:val="22"/>
          <w:szCs w:val="22"/>
        </w:rPr>
      </w:pPr>
      <w:r w:rsidRPr="005849DB">
        <w:rPr>
          <w:rStyle w:val="a6"/>
          <w:rFonts w:ascii="Times New Roman" w:hAnsi="Times New Roman" w:cs="Times New Roman"/>
          <w:i w:val="0"/>
          <w:color w:val="000000" w:themeColor="text1"/>
          <w:sz w:val="22"/>
          <w:szCs w:val="22"/>
        </w:rPr>
        <w:t>«СТАРОМЕЛКОВСКОЕ СЕЛЬСКОЕ ПОСЕЛЕНИЕ КОНАКОВСКОГО РАЙОНА  ТВЕРСКОЙ  ОБЛАСТИ»</w:t>
      </w:r>
    </w:p>
    <w:p w:rsidR="005849DB" w:rsidRPr="005849DB" w:rsidRDefault="005849DB" w:rsidP="005849DB">
      <w:pPr>
        <w:pStyle w:val="1"/>
        <w:pBdr>
          <w:top w:val="single" w:sz="4" w:space="1" w:color="auto"/>
          <w:left w:val="single" w:sz="4" w:space="4" w:color="auto"/>
          <w:bottom w:val="single" w:sz="4" w:space="1" w:color="auto"/>
          <w:right w:val="single" w:sz="4" w:space="4" w:color="auto"/>
        </w:pBdr>
        <w:spacing w:line="360" w:lineRule="auto"/>
        <w:jc w:val="center"/>
        <w:rPr>
          <w:rStyle w:val="a6"/>
          <w:rFonts w:ascii="Times New Roman" w:hAnsi="Times New Roman" w:cs="Times New Roman"/>
          <w:i w:val="0"/>
          <w:color w:val="000000" w:themeColor="text1"/>
          <w:sz w:val="24"/>
          <w:szCs w:val="24"/>
        </w:rPr>
      </w:pPr>
    </w:p>
    <w:p w:rsidR="005849DB" w:rsidRPr="005849DB" w:rsidRDefault="005849DB" w:rsidP="005849DB">
      <w:pPr>
        <w:pStyle w:val="1"/>
        <w:pBdr>
          <w:top w:val="single" w:sz="4" w:space="1" w:color="auto"/>
          <w:left w:val="single" w:sz="4" w:space="4" w:color="auto"/>
          <w:bottom w:val="single" w:sz="4" w:space="1" w:color="auto"/>
          <w:right w:val="single" w:sz="4" w:space="4" w:color="auto"/>
        </w:pBdr>
        <w:spacing w:line="360" w:lineRule="auto"/>
        <w:jc w:val="center"/>
        <w:rPr>
          <w:rStyle w:val="a6"/>
          <w:rFonts w:ascii="Times New Roman" w:hAnsi="Times New Roman" w:cs="Times New Roman"/>
          <w:i w:val="0"/>
          <w:color w:val="000000" w:themeColor="text1"/>
          <w:sz w:val="36"/>
          <w:szCs w:val="36"/>
        </w:rPr>
      </w:pPr>
      <w:r w:rsidRPr="005849DB">
        <w:rPr>
          <w:rStyle w:val="a6"/>
          <w:rFonts w:ascii="Times New Roman" w:hAnsi="Times New Roman" w:cs="Times New Roman"/>
          <w:i w:val="0"/>
          <w:color w:val="000000" w:themeColor="text1"/>
          <w:sz w:val="36"/>
          <w:szCs w:val="36"/>
        </w:rPr>
        <w:t xml:space="preserve">Внесение изменений </w:t>
      </w:r>
    </w:p>
    <w:p w:rsidR="005849DB" w:rsidRPr="005849DB" w:rsidRDefault="005849DB" w:rsidP="005849DB">
      <w:pPr>
        <w:pStyle w:val="1"/>
        <w:pBdr>
          <w:top w:val="single" w:sz="4" w:space="1" w:color="auto"/>
          <w:left w:val="single" w:sz="4" w:space="4" w:color="auto"/>
          <w:bottom w:val="single" w:sz="4" w:space="1" w:color="auto"/>
          <w:right w:val="single" w:sz="4" w:space="4" w:color="auto"/>
        </w:pBdr>
        <w:spacing w:line="360" w:lineRule="auto"/>
        <w:jc w:val="center"/>
        <w:rPr>
          <w:rStyle w:val="a6"/>
          <w:rFonts w:ascii="Times New Roman" w:hAnsi="Times New Roman" w:cs="Times New Roman"/>
          <w:i w:val="0"/>
          <w:color w:val="000000" w:themeColor="text1"/>
          <w:sz w:val="32"/>
          <w:szCs w:val="32"/>
        </w:rPr>
      </w:pPr>
      <w:r w:rsidRPr="005849DB">
        <w:rPr>
          <w:rStyle w:val="a6"/>
          <w:rFonts w:ascii="Times New Roman" w:hAnsi="Times New Roman" w:cs="Times New Roman"/>
          <w:i w:val="0"/>
          <w:color w:val="000000" w:themeColor="text1"/>
          <w:sz w:val="32"/>
          <w:szCs w:val="32"/>
        </w:rPr>
        <w:t>в отдельные положения правил землепользования и  застройки муниципального образования «Старомелковское сельское поселение Конаковского района Тверской области»</w:t>
      </w:r>
    </w:p>
    <w:p w:rsidR="005849DB" w:rsidRPr="005849DB" w:rsidRDefault="005849DB" w:rsidP="005849DB">
      <w:pPr>
        <w:pStyle w:val="1"/>
        <w:pBdr>
          <w:top w:val="single" w:sz="4" w:space="1" w:color="auto"/>
          <w:left w:val="single" w:sz="4" w:space="4" w:color="auto"/>
          <w:bottom w:val="single" w:sz="4" w:space="1" w:color="auto"/>
          <w:right w:val="single" w:sz="4" w:space="4" w:color="auto"/>
        </w:pBdr>
        <w:spacing w:line="360" w:lineRule="auto"/>
        <w:jc w:val="center"/>
        <w:rPr>
          <w:rStyle w:val="a6"/>
          <w:rFonts w:ascii="Times New Roman" w:hAnsi="Times New Roman" w:cs="Times New Roman"/>
          <w:i w:val="0"/>
          <w:color w:val="000000" w:themeColor="text1"/>
          <w:sz w:val="24"/>
          <w:szCs w:val="24"/>
        </w:rPr>
      </w:pPr>
      <w:r w:rsidRPr="005849DB">
        <w:rPr>
          <w:rStyle w:val="a6"/>
          <w:rFonts w:ascii="Times New Roman" w:hAnsi="Times New Roman" w:cs="Times New Roman"/>
          <w:i w:val="0"/>
          <w:color w:val="000000" w:themeColor="text1"/>
          <w:sz w:val="24"/>
          <w:szCs w:val="24"/>
        </w:rPr>
        <w:t>Нормативно-правовой акт</w:t>
      </w:r>
    </w:p>
    <w:p w:rsidR="005849DB" w:rsidRPr="005849DB" w:rsidRDefault="005849DB" w:rsidP="005849DB">
      <w:pPr>
        <w:pStyle w:val="1"/>
        <w:pBdr>
          <w:top w:val="single" w:sz="4" w:space="1" w:color="auto"/>
          <w:left w:val="single" w:sz="4" w:space="4" w:color="auto"/>
          <w:bottom w:val="single" w:sz="4" w:space="1" w:color="auto"/>
          <w:right w:val="single" w:sz="4" w:space="4" w:color="auto"/>
        </w:pBdr>
        <w:spacing w:line="360" w:lineRule="auto"/>
        <w:jc w:val="center"/>
        <w:rPr>
          <w:rStyle w:val="a6"/>
          <w:rFonts w:ascii="Times New Roman" w:hAnsi="Times New Roman" w:cs="Times New Roman"/>
          <w:i w:val="0"/>
          <w:color w:val="000000" w:themeColor="text1"/>
          <w:sz w:val="24"/>
          <w:szCs w:val="24"/>
        </w:rPr>
      </w:pPr>
    </w:p>
    <w:p w:rsidR="005849DB" w:rsidRPr="005849DB" w:rsidRDefault="005849DB" w:rsidP="005849DB">
      <w:pPr>
        <w:pStyle w:val="1"/>
        <w:pBdr>
          <w:top w:val="single" w:sz="4" w:space="1" w:color="auto"/>
          <w:left w:val="single" w:sz="4" w:space="4" w:color="auto"/>
          <w:bottom w:val="single" w:sz="4" w:space="1" w:color="auto"/>
          <w:right w:val="single" w:sz="4" w:space="4" w:color="auto"/>
        </w:pBdr>
        <w:spacing w:line="360" w:lineRule="auto"/>
        <w:jc w:val="center"/>
        <w:rPr>
          <w:rStyle w:val="a6"/>
          <w:rFonts w:ascii="Times New Roman" w:hAnsi="Times New Roman" w:cs="Times New Roman"/>
          <w:i w:val="0"/>
          <w:color w:val="000000" w:themeColor="text1"/>
          <w:sz w:val="24"/>
          <w:szCs w:val="24"/>
        </w:rPr>
      </w:pPr>
    </w:p>
    <w:p w:rsidR="005849DB" w:rsidRPr="005849DB" w:rsidRDefault="005849DB" w:rsidP="005849DB">
      <w:pPr>
        <w:pStyle w:val="1"/>
        <w:pBdr>
          <w:top w:val="single" w:sz="4" w:space="1" w:color="auto"/>
          <w:left w:val="single" w:sz="4" w:space="4" w:color="auto"/>
          <w:bottom w:val="single" w:sz="4" w:space="1" w:color="auto"/>
          <w:right w:val="single" w:sz="4" w:space="4" w:color="auto"/>
        </w:pBdr>
        <w:spacing w:line="360" w:lineRule="auto"/>
        <w:jc w:val="center"/>
        <w:rPr>
          <w:rStyle w:val="a6"/>
          <w:rFonts w:ascii="Times New Roman" w:hAnsi="Times New Roman" w:cs="Times New Roman"/>
          <w:i w:val="0"/>
          <w:color w:val="000000" w:themeColor="text1"/>
        </w:rPr>
      </w:pPr>
      <w:r w:rsidRPr="005849DB">
        <w:rPr>
          <w:rStyle w:val="a6"/>
          <w:rFonts w:ascii="Times New Roman" w:hAnsi="Times New Roman" w:cs="Times New Roman"/>
          <w:i w:val="0"/>
          <w:color w:val="000000" w:themeColor="text1"/>
        </w:rPr>
        <w:t>д. Старое Мелково</w:t>
      </w:r>
    </w:p>
    <w:p w:rsidR="005849DB" w:rsidRPr="005849DB" w:rsidRDefault="005849DB" w:rsidP="005849DB">
      <w:pPr>
        <w:pStyle w:val="1"/>
        <w:pBdr>
          <w:top w:val="single" w:sz="4" w:space="1" w:color="auto"/>
          <w:left w:val="single" w:sz="4" w:space="4" w:color="auto"/>
          <w:bottom w:val="single" w:sz="4" w:space="1" w:color="auto"/>
          <w:right w:val="single" w:sz="4" w:space="4" w:color="auto"/>
        </w:pBdr>
        <w:spacing w:line="360" w:lineRule="auto"/>
        <w:jc w:val="center"/>
        <w:rPr>
          <w:rStyle w:val="a6"/>
          <w:rFonts w:ascii="Times New Roman" w:hAnsi="Times New Roman" w:cs="Times New Roman"/>
          <w:i w:val="0"/>
          <w:color w:val="000000" w:themeColor="text1"/>
        </w:rPr>
      </w:pPr>
      <w:r w:rsidRPr="005849DB">
        <w:rPr>
          <w:rStyle w:val="a6"/>
          <w:rFonts w:ascii="Times New Roman" w:hAnsi="Times New Roman" w:cs="Times New Roman"/>
          <w:i w:val="0"/>
          <w:color w:val="000000" w:themeColor="text1"/>
        </w:rPr>
        <w:t>2018</w:t>
      </w:r>
    </w:p>
    <w:p w:rsidR="005849DB" w:rsidRPr="00E11E4E" w:rsidRDefault="005849DB" w:rsidP="005849DB">
      <w:pPr>
        <w:pStyle w:val="1"/>
        <w:pBdr>
          <w:top w:val="single" w:sz="4" w:space="1" w:color="auto"/>
          <w:left w:val="single" w:sz="4" w:space="4" w:color="auto"/>
          <w:bottom w:val="single" w:sz="4" w:space="1" w:color="auto"/>
          <w:right w:val="single" w:sz="4" w:space="4" w:color="auto"/>
        </w:pBdr>
        <w:spacing w:line="360" w:lineRule="auto"/>
        <w:rPr>
          <w:rStyle w:val="a6"/>
          <w:rFonts w:ascii="Times New Roman" w:hAnsi="Times New Roman" w:cs="Times New Roman"/>
          <w:b w:val="0"/>
          <w:i w:val="0"/>
          <w:color w:val="000000" w:themeColor="text1"/>
          <w:sz w:val="24"/>
          <w:szCs w:val="24"/>
        </w:rPr>
      </w:pPr>
    </w:p>
    <w:p w:rsidR="005849DB" w:rsidRDefault="005849DB" w:rsidP="005849DB">
      <w:pPr>
        <w:pBdr>
          <w:top w:val="single" w:sz="4" w:space="1" w:color="auto"/>
          <w:left w:val="single" w:sz="4" w:space="4" w:color="auto"/>
          <w:bottom w:val="single" w:sz="4" w:space="1" w:color="auto"/>
          <w:right w:val="single" w:sz="4" w:space="4" w:color="auto"/>
        </w:pBdr>
        <w:spacing w:line="360" w:lineRule="auto"/>
        <w:rPr>
          <w:rFonts w:ascii="Times New Roman" w:hAnsi="Times New Roman"/>
          <w:color w:val="000000" w:themeColor="text1"/>
          <w:sz w:val="24"/>
          <w:szCs w:val="24"/>
        </w:rPr>
      </w:pPr>
    </w:p>
    <w:p w:rsidR="00C50ADF" w:rsidRDefault="00C50ADF" w:rsidP="005849DB">
      <w:pPr>
        <w:pBdr>
          <w:top w:val="single" w:sz="4" w:space="1" w:color="auto"/>
          <w:left w:val="single" w:sz="4" w:space="4" w:color="auto"/>
          <w:bottom w:val="single" w:sz="4" w:space="1" w:color="auto"/>
          <w:right w:val="single" w:sz="4" w:space="4" w:color="auto"/>
        </w:pBdr>
        <w:spacing w:line="360" w:lineRule="auto"/>
        <w:rPr>
          <w:rFonts w:ascii="Times New Roman" w:hAnsi="Times New Roman"/>
          <w:color w:val="000000" w:themeColor="text1"/>
          <w:sz w:val="24"/>
          <w:szCs w:val="24"/>
        </w:rPr>
      </w:pPr>
    </w:p>
    <w:p w:rsidR="00C50ADF" w:rsidRPr="00E11E4E" w:rsidRDefault="00C50ADF" w:rsidP="005849DB">
      <w:pPr>
        <w:pBdr>
          <w:top w:val="single" w:sz="4" w:space="1" w:color="auto"/>
          <w:left w:val="single" w:sz="4" w:space="4" w:color="auto"/>
          <w:bottom w:val="single" w:sz="4" w:space="1" w:color="auto"/>
          <w:right w:val="single" w:sz="4" w:space="4" w:color="auto"/>
        </w:pBdr>
        <w:spacing w:line="360" w:lineRule="auto"/>
        <w:rPr>
          <w:rFonts w:ascii="Times New Roman" w:hAnsi="Times New Roman"/>
          <w:color w:val="000000" w:themeColor="text1"/>
          <w:sz w:val="24"/>
          <w:szCs w:val="24"/>
        </w:rPr>
      </w:pPr>
    </w:p>
    <w:p w:rsidR="005849DB" w:rsidRPr="002463FA" w:rsidRDefault="005849DB" w:rsidP="005849DB">
      <w:pPr>
        <w:spacing w:line="360" w:lineRule="auto"/>
        <w:jc w:val="center"/>
        <w:rPr>
          <w:rStyle w:val="a6"/>
          <w:rFonts w:ascii="Times New Roman" w:hAnsi="Times New Roman" w:cs="Times New Roman"/>
          <w:b/>
          <w:i w:val="0"/>
          <w:color w:val="000000" w:themeColor="text1"/>
          <w:sz w:val="28"/>
          <w:szCs w:val="28"/>
        </w:rPr>
      </w:pPr>
      <w:r w:rsidRPr="002463FA">
        <w:rPr>
          <w:rFonts w:ascii="Times New Roman" w:eastAsia="Times New Roman" w:hAnsi="Times New Roman" w:cs="Times New Roman"/>
          <w:b/>
          <w:color w:val="000000" w:themeColor="text1"/>
          <w:sz w:val="28"/>
          <w:szCs w:val="28"/>
          <w:lang w:eastAsia="ru-RU"/>
        </w:rPr>
        <w:lastRenderedPageBreak/>
        <w:t>Введение:</w:t>
      </w:r>
    </w:p>
    <w:p w:rsidR="005849DB" w:rsidRPr="002463FA" w:rsidRDefault="005849DB" w:rsidP="005849DB">
      <w:pPr>
        <w:spacing w:line="360" w:lineRule="auto"/>
        <w:jc w:val="both"/>
        <w:rPr>
          <w:rFonts w:ascii="Times New Roman" w:eastAsia="Times New Roman" w:hAnsi="Times New Roman" w:cs="Times New Roman"/>
          <w:color w:val="000000" w:themeColor="text1"/>
          <w:sz w:val="28"/>
          <w:szCs w:val="28"/>
          <w:lang w:eastAsia="ru-RU"/>
        </w:rPr>
      </w:pPr>
      <w:r w:rsidRPr="002463FA">
        <w:rPr>
          <w:rStyle w:val="a6"/>
          <w:rFonts w:ascii="Times New Roman" w:hAnsi="Times New Roman" w:cs="Times New Roman"/>
          <w:i w:val="0"/>
          <w:color w:val="000000" w:themeColor="text1"/>
          <w:sz w:val="28"/>
          <w:szCs w:val="28"/>
        </w:rPr>
        <w:t xml:space="preserve">  Внесение изменений в </w:t>
      </w:r>
      <w:r w:rsidRPr="002463FA">
        <w:rPr>
          <w:rFonts w:ascii="Times New Roman" w:hAnsi="Times New Roman" w:cs="Times New Roman"/>
          <w:color w:val="000000" w:themeColor="text1"/>
          <w:sz w:val="28"/>
          <w:szCs w:val="28"/>
        </w:rPr>
        <w:t xml:space="preserve">отдельные положения </w:t>
      </w:r>
      <w:r w:rsidRPr="002463FA">
        <w:rPr>
          <w:rStyle w:val="a6"/>
          <w:rFonts w:ascii="Times New Roman" w:hAnsi="Times New Roman" w:cs="Times New Roman"/>
          <w:i w:val="0"/>
          <w:color w:val="000000" w:themeColor="text1"/>
          <w:sz w:val="28"/>
          <w:szCs w:val="28"/>
        </w:rPr>
        <w:t>правил землепользования и  застройки муниципального образования «Старомелковское сельское поселение Конаковского района Тверской области»</w:t>
      </w:r>
    </w:p>
    <w:p w:rsidR="002463FA" w:rsidRDefault="005849DB" w:rsidP="002463FA">
      <w:pPr>
        <w:spacing w:line="360" w:lineRule="auto"/>
        <w:jc w:val="center"/>
        <w:rPr>
          <w:rFonts w:ascii="Times New Roman" w:eastAsia="Times New Roman" w:hAnsi="Times New Roman" w:cs="Times New Roman"/>
          <w:b/>
          <w:color w:val="000000" w:themeColor="text1"/>
          <w:sz w:val="28"/>
          <w:szCs w:val="28"/>
          <w:lang w:eastAsia="ru-RU"/>
        </w:rPr>
      </w:pPr>
      <w:r w:rsidRPr="002463FA">
        <w:rPr>
          <w:rFonts w:ascii="Times New Roman" w:eastAsia="Times New Roman" w:hAnsi="Times New Roman" w:cs="Times New Roman"/>
          <w:b/>
          <w:color w:val="000000" w:themeColor="text1"/>
          <w:sz w:val="28"/>
          <w:szCs w:val="28"/>
          <w:lang w:eastAsia="ru-RU"/>
        </w:rPr>
        <w:t>Основанием для внесения изменений являются следующие документы:</w:t>
      </w:r>
    </w:p>
    <w:p w:rsidR="005849DB" w:rsidRPr="002463FA" w:rsidRDefault="005849DB" w:rsidP="002463FA">
      <w:pPr>
        <w:spacing w:line="360" w:lineRule="auto"/>
        <w:jc w:val="both"/>
        <w:rPr>
          <w:rFonts w:ascii="Times New Roman" w:hAnsi="Times New Roman" w:cs="Times New Roman"/>
          <w:color w:val="000000" w:themeColor="text1"/>
          <w:sz w:val="28"/>
          <w:szCs w:val="28"/>
        </w:rPr>
      </w:pPr>
      <w:r w:rsidRPr="002463FA">
        <w:rPr>
          <w:rFonts w:ascii="Times New Roman" w:eastAsia="Times New Roman" w:hAnsi="Times New Roman" w:cs="Times New Roman"/>
          <w:color w:val="000000" w:themeColor="text1"/>
          <w:sz w:val="28"/>
          <w:szCs w:val="28"/>
          <w:lang w:eastAsia="ru-RU"/>
        </w:rPr>
        <w:t>1.</w:t>
      </w:r>
      <w:hyperlink r:id="rId5" w:history="1">
        <w:r w:rsidRPr="002463FA">
          <w:rPr>
            <w:rStyle w:val="a5"/>
            <w:rFonts w:ascii="Times New Roman" w:hAnsi="Times New Roman"/>
            <w:color w:val="000000" w:themeColor="text1"/>
            <w:sz w:val="28"/>
            <w:szCs w:val="28"/>
          </w:rPr>
          <w:t>Градостроительный кодекс Российской Федерации от 29 декабря 2004 г. N 190-ФЗ</w:t>
        </w:r>
      </w:hyperlink>
    </w:p>
    <w:p w:rsidR="005849DB" w:rsidRPr="002463FA" w:rsidRDefault="005849DB" w:rsidP="005849DB">
      <w:pPr>
        <w:spacing w:line="360" w:lineRule="auto"/>
        <w:jc w:val="both"/>
        <w:rPr>
          <w:rFonts w:ascii="Times New Roman" w:eastAsia="Times New Roman" w:hAnsi="Times New Roman" w:cs="Times New Roman"/>
          <w:color w:val="000000" w:themeColor="text1"/>
          <w:sz w:val="28"/>
          <w:szCs w:val="28"/>
          <w:lang w:eastAsia="ru-RU"/>
        </w:rPr>
      </w:pPr>
      <w:r w:rsidRPr="002463FA">
        <w:rPr>
          <w:rFonts w:ascii="Times New Roman" w:eastAsia="Times New Roman" w:hAnsi="Times New Roman" w:cs="Times New Roman"/>
          <w:color w:val="000000" w:themeColor="text1"/>
          <w:sz w:val="28"/>
          <w:szCs w:val="28"/>
          <w:lang w:eastAsia="ru-RU"/>
        </w:rPr>
        <w:t xml:space="preserve">2.Федеральный закон от 3 июля 2016 года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w:t>
      </w:r>
      <w:proofErr w:type="gramStart"/>
      <w:r w:rsidRPr="002463FA">
        <w:rPr>
          <w:rFonts w:ascii="Times New Roman" w:eastAsia="Times New Roman" w:hAnsi="Times New Roman" w:cs="Times New Roman"/>
          <w:color w:val="000000" w:themeColor="text1"/>
          <w:sz w:val="28"/>
          <w:szCs w:val="28"/>
          <w:lang w:eastAsia="ru-RU"/>
        </w:rPr>
        <w:t>признания  утратившими</w:t>
      </w:r>
      <w:proofErr w:type="gramEnd"/>
      <w:r w:rsidRPr="002463FA">
        <w:rPr>
          <w:rFonts w:ascii="Times New Roman" w:eastAsia="Times New Roman" w:hAnsi="Times New Roman" w:cs="Times New Roman"/>
          <w:color w:val="000000" w:themeColor="text1"/>
          <w:sz w:val="28"/>
          <w:szCs w:val="28"/>
          <w:lang w:eastAsia="ru-RU"/>
        </w:rPr>
        <w:t xml:space="preserve"> силу отдельных положений законодательных актов  Российской Федерации ( статья 44 </w:t>
      </w:r>
      <w:proofErr w:type="spellStart"/>
      <w:r w:rsidRPr="002463FA">
        <w:rPr>
          <w:rFonts w:ascii="Times New Roman" w:eastAsia="Times New Roman" w:hAnsi="Times New Roman" w:cs="Times New Roman"/>
          <w:color w:val="000000" w:themeColor="text1"/>
          <w:sz w:val="28"/>
          <w:szCs w:val="28"/>
          <w:lang w:eastAsia="ru-RU"/>
        </w:rPr>
        <w:t>ГрК</w:t>
      </w:r>
      <w:proofErr w:type="spellEnd"/>
      <w:r w:rsidRPr="002463FA">
        <w:rPr>
          <w:rFonts w:ascii="Times New Roman" w:eastAsia="Times New Roman" w:hAnsi="Times New Roman" w:cs="Times New Roman"/>
          <w:color w:val="000000" w:themeColor="text1"/>
          <w:sz w:val="28"/>
          <w:szCs w:val="28"/>
          <w:lang w:eastAsia="ru-RU"/>
        </w:rPr>
        <w:t xml:space="preserve"> РФ, утратила силу и введена ст. 57.3 )</w:t>
      </w:r>
    </w:p>
    <w:p w:rsidR="005849DB" w:rsidRPr="002463FA" w:rsidRDefault="005849DB" w:rsidP="005849DB">
      <w:pPr>
        <w:spacing w:line="360" w:lineRule="auto"/>
        <w:jc w:val="both"/>
        <w:rPr>
          <w:rFonts w:ascii="Times New Roman" w:eastAsia="Times New Roman" w:hAnsi="Times New Roman" w:cs="Times New Roman"/>
          <w:color w:val="000000" w:themeColor="text1"/>
          <w:sz w:val="28"/>
          <w:szCs w:val="28"/>
          <w:lang w:eastAsia="ru-RU"/>
        </w:rPr>
      </w:pPr>
      <w:r w:rsidRPr="002463FA">
        <w:rPr>
          <w:rFonts w:ascii="Times New Roman" w:eastAsia="Times New Roman" w:hAnsi="Times New Roman" w:cs="Times New Roman"/>
          <w:color w:val="000000" w:themeColor="text1"/>
          <w:sz w:val="28"/>
          <w:szCs w:val="28"/>
          <w:lang w:eastAsia="ru-RU"/>
        </w:rPr>
        <w:t xml:space="preserve">3.Федеральный закон от 29 декабря 2017 года № 455-ФЗ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w:t>
      </w:r>
      <w:proofErr w:type="gramStart"/>
      <w:r w:rsidRPr="002463FA">
        <w:rPr>
          <w:rFonts w:ascii="Times New Roman" w:eastAsia="Times New Roman" w:hAnsi="Times New Roman" w:cs="Times New Roman"/>
          <w:color w:val="000000" w:themeColor="text1"/>
          <w:sz w:val="28"/>
          <w:szCs w:val="28"/>
          <w:lang w:eastAsia="ru-RU"/>
        </w:rPr>
        <w:t>признания  утратившими</w:t>
      </w:r>
      <w:proofErr w:type="gramEnd"/>
      <w:r w:rsidRPr="002463FA">
        <w:rPr>
          <w:rFonts w:ascii="Times New Roman" w:eastAsia="Times New Roman" w:hAnsi="Times New Roman" w:cs="Times New Roman"/>
          <w:color w:val="000000" w:themeColor="text1"/>
          <w:sz w:val="28"/>
          <w:szCs w:val="28"/>
          <w:lang w:eastAsia="ru-RU"/>
        </w:rPr>
        <w:t xml:space="preserve"> силу отдельных положений законодательных актов  Российской Федерации </w:t>
      </w:r>
    </w:p>
    <w:p w:rsidR="005849DB" w:rsidRPr="002463FA" w:rsidRDefault="005849DB" w:rsidP="005849DB">
      <w:pPr>
        <w:spacing w:line="360" w:lineRule="auto"/>
        <w:jc w:val="both"/>
        <w:rPr>
          <w:rFonts w:ascii="Times New Roman" w:eastAsia="Times New Roman" w:hAnsi="Times New Roman" w:cs="Times New Roman"/>
          <w:color w:val="000000" w:themeColor="text1"/>
          <w:sz w:val="28"/>
          <w:szCs w:val="28"/>
          <w:lang w:eastAsia="ru-RU"/>
        </w:rPr>
      </w:pPr>
      <w:r w:rsidRPr="002463FA">
        <w:rPr>
          <w:rFonts w:ascii="Times New Roman" w:hAnsi="Times New Roman" w:cs="Times New Roman"/>
          <w:color w:val="000000" w:themeColor="text1"/>
          <w:sz w:val="28"/>
          <w:szCs w:val="28"/>
        </w:rPr>
        <w:t xml:space="preserve">4. Решение Совета депутатов Старомелковского сельского поселения Конаковского района Тверской области от ___________________ «О </w:t>
      </w:r>
      <w:proofErr w:type="gramStart"/>
      <w:r w:rsidRPr="002463FA">
        <w:rPr>
          <w:rFonts w:ascii="Times New Roman" w:hAnsi="Times New Roman" w:cs="Times New Roman"/>
          <w:color w:val="000000" w:themeColor="text1"/>
          <w:sz w:val="28"/>
          <w:szCs w:val="28"/>
        </w:rPr>
        <w:t>назначении  публичных</w:t>
      </w:r>
      <w:proofErr w:type="gramEnd"/>
      <w:r w:rsidRPr="002463FA">
        <w:rPr>
          <w:rFonts w:ascii="Times New Roman" w:hAnsi="Times New Roman" w:cs="Times New Roman"/>
          <w:color w:val="000000" w:themeColor="text1"/>
          <w:sz w:val="28"/>
          <w:szCs w:val="28"/>
        </w:rPr>
        <w:t xml:space="preserve"> слушаний </w:t>
      </w:r>
      <w:r w:rsidRPr="002463FA">
        <w:rPr>
          <w:rFonts w:ascii="Times New Roman" w:eastAsia="Times New Roman" w:hAnsi="Times New Roman" w:cs="Times New Roman"/>
          <w:color w:val="000000" w:themeColor="text1"/>
          <w:sz w:val="28"/>
          <w:szCs w:val="28"/>
          <w:lang w:eastAsia="ar-SA"/>
        </w:rPr>
        <w:t xml:space="preserve">по теме:  «О внесении  изменений в правила землепользования и  застройки муниципального образования «Старомелковское сельское поселение </w:t>
      </w:r>
      <w:r w:rsidRPr="002463FA">
        <w:rPr>
          <w:rFonts w:ascii="Times New Roman" w:eastAsia="Times New Roman" w:hAnsi="Times New Roman" w:cs="Times New Roman"/>
          <w:color w:val="000000" w:themeColor="text1"/>
          <w:sz w:val="28"/>
          <w:szCs w:val="28"/>
          <w:lang w:eastAsia="ru-RU"/>
        </w:rPr>
        <w:t>Конаковского района Тверской области</w:t>
      </w:r>
      <w:r w:rsidRPr="002463FA">
        <w:rPr>
          <w:rFonts w:ascii="Times New Roman" w:eastAsia="Times New Roman" w:hAnsi="Times New Roman" w:cs="Times New Roman"/>
          <w:color w:val="000000" w:themeColor="text1"/>
          <w:sz w:val="28"/>
          <w:szCs w:val="28"/>
          <w:lang w:eastAsia="ar-SA"/>
        </w:rPr>
        <w:t>».</w:t>
      </w:r>
    </w:p>
    <w:p w:rsidR="005849DB" w:rsidRPr="002463FA" w:rsidRDefault="005849DB" w:rsidP="005849DB">
      <w:pPr>
        <w:spacing w:line="360" w:lineRule="auto"/>
        <w:jc w:val="both"/>
        <w:rPr>
          <w:rFonts w:ascii="Times New Roman" w:hAnsi="Times New Roman" w:cs="Times New Roman"/>
          <w:color w:val="000000" w:themeColor="text1"/>
          <w:sz w:val="28"/>
          <w:szCs w:val="28"/>
        </w:rPr>
      </w:pPr>
      <w:r w:rsidRPr="002463FA">
        <w:rPr>
          <w:rFonts w:ascii="Times New Roman" w:eastAsia="Times New Roman" w:hAnsi="Times New Roman" w:cs="Times New Roman"/>
          <w:color w:val="000000" w:themeColor="text1"/>
          <w:sz w:val="28"/>
          <w:szCs w:val="28"/>
          <w:lang w:eastAsia="ru-RU"/>
        </w:rPr>
        <w:lastRenderedPageBreak/>
        <w:t>5. Постановление администрации МУ «Администрации Старомелковского сельского поселения» Конаковского района тверской области от 23.03.2018 № 20  «О</w:t>
      </w:r>
      <w:r w:rsidRPr="002463FA">
        <w:rPr>
          <w:rFonts w:ascii="Times New Roman" w:hAnsi="Times New Roman" w:cs="Times New Roman"/>
          <w:color w:val="000000" w:themeColor="text1"/>
          <w:sz w:val="28"/>
          <w:szCs w:val="28"/>
        </w:rPr>
        <w:t xml:space="preserve"> подготовке проекта «внесение изменений в отдельные положения правил землепользования и  застройки муниципального образования «Старомелковское сельское поселение </w:t>
      </w:r>
      <w:r w:rsidRPr="002463FA">
        <w:rPr>
          <w:rFonts w:ascii="Times New Roman" w:hAnsi="Times New Roman" w:cs="Times New Roman"/>
          <w:color w:val="000000" w:themeColor="text1"/>
          <w:sz w:val="28"/>
          <w:szCs w:val="28"/>
          <w:lang w:eastAsia="ru-RU"/>
        </w:rPr>
        <w:t>Конаковского района Тверской области</w:t>
      </w:r>
      <w:r w:rsidRPr="002463FA">
        <w:rPr>
          <w:rFonts w:ascii="Times New Roman" w:hAnsi="Times New Roman" w:cs="Times New Roman"/>
          <w:color w:val="000000" w:themeColor="text1"/>
          <w:sz w:val="28"/>
          <w:szCs w:val="28"/>
        </w:rPr>
        <w:t>».</w:t>
      </w:r>
    </w:p>
    <w:p w:rsidR="005849DB" w:rsidRPr="002463FA" w:rsidRDefault="005849DB" w:rsidP="005849DB">
      <w:pPr>
        <w:spacing w:line="360" w:lineRule="auto"/>
        <w:jc w:val="both"/>
        <w:rPr>
          <w:rFonts w:ascii="Times New Roman" w:eastAsia="Times New Roman" w:hAnsi="Times New Roman" w:cs="Times New Roman"/>
          <w:color w:val="000000" w:themeColor="text1"/>
          <w:sz w:val="28"/>
          <w:szCs w:val="28"/>
          <w:lang w:eastAsia="ar-SA"/>
        </w:rPr>
      </w:pPr>
      <w:r w:rsidRPr="002463FA">
        <w:rPr>
          <w:rFonts w:ascii="Times New Roman" w:hAnsi="Times New Roman" w:cs="Times New Roman"/>
          <w:color w:val="000000" w:themeColor="text1"/>
          <w:sz w:val="28"/>
          <w:szCs w:val="28"/>
        </w:rPr>
        <w:t xml:space="preserve"> 6.</w:t>
      </w:r>
      <w:hyperlink r:id="rId6" w:history="1">
        <w:r w:rsidRPr="002463FA">
          <w:rPr>
            <w:rFonts w:ascii="Times New Roman" w:eastAsia="Times New Roman" w:hAnsi="Times New Roman" w:cs="Times New Roman"/>
            <w:color w:val="000000" w:themeColor="text1"/>
            <w:sz w:val="28"/>
            <w:szCs w:val="28"/>
            <w:lang w:eastAsia="ar-SA"/>
          </w:rPr>
          <w:t>Приказ</w:t>
        </w:r>
      </w:hyperlink>
      <w:r w:rsidRPr="002463FA">
        <w:rPr>
          <w:rFonts w:ascii="Times New Roman" w:eastAsia="Times New Roman" w:hAnsi="Times New Roman" w:cs="Times New Roman"/>
          <w:color w:val="000000" w:themeColor="text1"/>
          <w:sz w:val="28"/>
          <w:szCs w:val="28"/>
          <w:lang w:eastAsia="ar-SA"/>
        </w:rPr>
        <w:t xml:space="preserve"> Министерства экономического развития РФ от 01.09.2014 г. N 540 "Об утверждении классификатора видов разрешенного использования земельных участков" (вред. Приказа Министерства экономического развития РФ от 30.09.2015 г. N 709).</w:t>
      </w:r>
    </w:p>
    <w:p w:rsidR="005849DB" w:rsidRPr="002463FA" w:rsidRDefault="005849DB" w:rsidP="005849DB">
      <w:pPr>
        <w:spacing w:line="360" w:lineRule="auto"/>
        <w:jc w:val="both"/>
        <w:rPr>
          <w:rFonts w:ascii="Times New Roman" w:hAnsi="Times New Roman" w:cs="Times New Roman"/>
          <w:color w:val="000000" w:themeColor="text1"/>
          <w:sz w:val="28"/>
          <w:szCs w:val="28"/>
        </w:rPr>
      </w:pPr>
      <w:r w:rsidRPr="002463FA">
        <w:rPr>
          <w:rFonts w:ascii="Times New Roman" w:hAnsi="Times New Roman" w:cs="Times New Roman"/>
          <w:color w:val="000000" w:themeColor="text1"/>
          <w:sz w:val="28"/>
          <w:szCs w:val="28"/>
        </w:rPr>
        <w:t xml:space="preserve">7.Поступление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которые допущены в правилах землепользования и застройки поселения, городского округа, межселенной территории (Протест </w:t>
      </w:r>
      <w:proofErr w:type="spellStart"/>
      <w:r w:rsidRPr="002463FA">
        <w:rPr>
          <w:rFonts w:ascii="Times New Roman" w:hAnsi="Times New Roman" w:cs="Times New Roman"/>
          <w:color w:val="000000" w:themeColor="text1"/>
          <w:sz w:val="28"/>
          <w:szCs w:val="28"/>
        </w:rPr>
        <w:t>Конаковской</w:t>
      </w:r>
      <w:proofErr w:type="spellEnd"/>
      <w:r w:rsidRPr="002463FA">
        <w:rPr>
          <w:rFonts w:ascii="Times New Roman" w:hAnsi="Times New Roman" w:cs="Times New Roman"/>
          <w:color w:val="000000" w:themeColor="text1"/>
          <w:sz w:val="28"/>
          <w:szCs w:val="28"/>
        </w:rPr>
        <w:t xml:space="preserve"> межрайонной прокуратуры от  28.02.2018  исх. № 10в-18   на отдельные положения Правил землепользования и застройки Старомелковского сельского поселения) </w:t>
      </w:r>
    </w:p>
    <w:p w:rsidR="005849DB" w:rsidRPr="002463FA" w:rsidRDefault="005849DB" w:rsidP="005849DB">
      <w:pPr>
        <w:spacing w:after="0" w:line="360" w:lineRule="auto"/>
        <w:rPr>
          <w:rFonts w:ascii="Times New Roman" w:hAnsi="Times New Roman" w:cs="Times New Roman"/>
          <w:color w:val="000000" w:themeColor="text1"/>
          <w:sz w:val="28"/>
          <w:szCs w:val="28"/>
        </w:rPr>
      </w:pPr>
    </w:p>
    <w:p w:rsidR="005849DB" w:rsidRPr="002463FA" w:rsidRDefault="005849DB" w:rsidP="005849DB">
      <w:pPr>
        <w:spacing w:line="360" w:lineRule="auto"/>
        <w:jc w:val="both"/>
        <w:rPr>
          <w:rFonts w:ascii="Times New Roman" w:eastAsia="Times New Roman" w:hAnsi="Times New Roman" w:cs="Times New Roman"/>
          <w:color w:val="000000" w:themeColor="text1"/>
          <w:sz w:val="28"/>
          <w:szCs w:val="28"/>
          <w:lang w:eastAsia="ru-RU"/>
        </w:rPr>
      </w:pPr>
    </w:p>
    <w:p w:rsidR="005849DB" w:rsidRPr="002463FA" w:rsidRDefault="005849DB" w:rsidP="005849DB">
      <w:pPr>
        <w:spacing w:after="0" w:line="360" w:lineRule="auto"/>
        <w:rPr>
          <w:rFonts w:ascii="Times New Roman" w:eastAsia="Times New Roman" w:hAnsi="Times New Roman" w:cs="Times New Roman"/>
          <w:color w:val="000000" w:themeColor="text1"/>
          <w:sz w:val="28"/>
          <w:szCs w:val="28"/>
          <w:lang w:eastAsia="ru-RU"/>
        </w:rPr>
      </w:pPr>
    </w:p>
    <w:p w:rsidR="005849DB" w:rsidRPr="002463FA" w:rsidRDefault="005849DB" w:rsidP="005849DB">
      <w:pPr>
        <w:spacing w:after="0" w:line="360" w:lineRule="auto"/>
        <w:rPr>
          <w:rFonts w:ascii="Times New Roman" w:eastAsia="Times New Roman" w:hAnsi="Times New Roman" w:cs="Times New Roman"/>
          <w:color w:val="000000" w:themeColor="text1"/>
          <w:sz w:val="28"/>
          <w:szCs w:val="28"/>
          <w:lang w:eastAsia="ru-RU"/>
        </w:rPr>
      </w:pPr>
    </w:p>
    <w:p w:rsidR="005849DB" w:rsidRPr="002463FA" w:rsidRDefault="005849DB" w:rsidP="005849DB">
      <w:pPr>
        <w:spacing w:after="0" w:line="360" w:lineRule="auto"/>
        <w:rPr>
          <w:rFonts w:ascii="Times New Roman" w:eastAsia="Times New Roman" w:hAnsi="Times New Roman" w:cs="Times New Roman"/>
          <w:color w:val="000000" w:themeColor="text1"/>
          <w:sz w:val="28"/>
          <w:szCs w:val="28"/>
          <w:lang w:eastAsia="ru-RU"/>
        </w:rPr>
      </w:pPr>
    </w:p>
    <w:p w:rsidR="005849DB" w:rsidRPr="002463FA" w:rsidRDefault="005849DB" w:rsidP="005849DB">
      <w:pPr>
        <w:spacing w:after="0" w:line="360" w:lineRule="auto"/>
        <w:rPr>
          <w:rFonts w:ascii="Times New Roman" w:eastAsia="Times New Roman" w:hAnsi="Times New Roman" w:cs="Times New Roman"/>
          <w:color w:val="000000" w:themeColor="text1"/>
          <w:sz w:val="28"/>
          <w:szCs w:val="28"/>
          <w:lang w:eastAsia="ru-RU"/>
        </w:rPr>
      </w:pPr>
    </w:p>
    <w:p w:rsidR="005849DB" w:rsidRPr="002463FA" w:rsidRDefault="005849DB" w:rsidP="005849DB">
      <w:pPr>
        <w:spacing w:after="0" w:line="360" w:lineRule="auto"/>
        <w:rPr>
          <w:rFonts w:ascii="Times New Roman" w:eastAsia="Times New Roman" w:hAnsi="Times New Roman" w:cs="Times New Roman"/>
          <w:color w:val="000000" w:themeColor="text1"/>
          <w:sz w:val="28"/>
          <w:szCs w:val="28"/>
          <w:lang w:eastAsia="ru-RU"/>
        </w:rPr>
      </w:pPr>
    </w:p>
    <w:p w:rsidR="005849DB" w:rsidRPr="002463FA" w:rsidRDefault="005849DB" w:rsidP="005849DB">
      <w:pPr>
        <w:spacing w:after="0" w:line="360" w:lineRule="auto"/>
        <w:rPr>
          <w:rFonts w:ascii="Times New Roman" w:eastAsia="Times New Roman" w:hAnsi="Times New Roman" w:cs="Times New Roman"/>
          <w:color w:val="000000" w:themeColor="text1"/>
          <w:sz w:val="28"/>
          <w:szCs w:val="28"/>
          <w:lang w:eastAsia="ru-RU"/>
        </w:rPr>
      </w:pPr>
    </w:p>
    <w:p w:rsidR="005849DB" w:rsidRPr="002463FA" w:rsidRDefault="005849DB" w:rsidP="005849DB">
      <w:pPr>
        <w:spacing w:after="0" w:line="360" w:lineRule="auto"/>
        <w:rPr>
          <w:rFonts w:ascii="Times New Roman" w:eastAsia="Times New Roman" w:hAnsi="Times New Roman" w:cs="Times New Roman"/>
          <w:color w:val="000000" w:themeColor="text1"/>
          <w:sz w:val="28"/>
          <w:szCs w:val="28"/>
          <w:lang w:eastAsia="ru-RU"/>
        </w:rPr>
      </w:pPr>
    </w:p>
    <w:p w:rsidR="005849DB" w:rsidRPr="002463FA" w:rsidRDefault="005849DB" w:rsidP="005849DB">
      <w:pPr>
        <w:spacing w:after="0" w:line="360" w:lineRule="auto"/>
        <w:rPr>
          <w:rFonts w:ascii="Times New Roman" w:eastAsia="Times New Roman" w:hAnsi="Times New Roman" w:cs="Times New Roman"/>
          <w:b/>
          <w:color w:val="000000" w:themeColor="text1"/>
          <w:sz w:val="28"/>
          <w:szCs w:val="28"/>
          <w:lang w:eastAsia="ru-RU"/>
        </w:rPr>
      </w:pPr>
      <w:r w:rsidRPr="002463FA">
        <w:rPr>
          <w:rFonts w:ascii="Times New Roman" w:eastAsia="Times New Roman" w:hAnsi="Times New Roman" w:cs="Times New Roman"/>
          <w:b/>
          <w:color w:val="000000" w:themeColor="text1"/>
          <w:sz w:val="28"/>
          <w:szCs w:val="28"/>
          <w:lang w:eastAsia="ru-RU"/>
        </w:rPr>
        <w:lastRenderedPageBreak/>
        <w:t>Порядок внесения изменений в правила землепользования и застройки</w:t>
      </w:r>
    </w:p>
    <w:p w:rsidR="005849DB" w:rsidRPr="002463FA" w:rsidRDefault="005849DB" w:rsidP="005849DB">
      <w:pPr>
        <w:spacing w:after="0" w:line="360" w:lineRule="auto"/>
        <w:rPr>
          <w:rFonts w:ascii="Times New Roman" w:eastAsia="Times New Roman" w:hAnsi="Times New Roman" w:cs="Times New Roman"/>
          <w:color w:val="000000" w:themeColor="text1"/>
          <w:sz w:val="28"/>
          <w:szCs w:val="28"/>
          <w:lang w:eastAsia="ru-RU"/>
        </w:rPr>
      </w:pPr>
    </w:p>
    <w:p w:rsidR="005849DB" w:rsidRPr="002463FA" w:rsidRDefault="005849DB" w:rsidP="005849DB">
      <w:pPr>
        <w:spacing w:after="0" w:line="360" w:lineRule="auto"/>
        <w:jc w:val="both"/>
        <w:rPr>
          <w:rFonts w:ascii="Times New Roman" w:eastAsia="Times New Roman" w:hAnsi="Times New Roman" w:cs="Times New Roman"/>
          <w:color w:val="000000" w:themeColor="text1"/>
          <w:sz w:val="28"/>
          <w:szCs w:val="28"/>
          <w:lang w:eastAsia="ru-RU"/>
        </w:rPr>
      </w:pPr>
      <w:r w:rsidRPr="002463FA">
        <w:rPr>
          <w:rFonts w:ascii="Times New Roman" w:eastAsia="Times New Roman" w:hAnsi="Times New Roman" w:cs="Times New Roman"/>
          <w:color w:val="000000" w:themeColor="text1"/>
          <w:sz w:val="28"/>
          <w:szCs w:val="28"/>
          <w:lang w:eastAsia="ru-RU"/>
        </w:rPr>
        <w:t xml:space="preserve">   1.  Внесение изменений в правила землепользования и застройки муниципального образования «Старомелковское сельское поселение Конаковского района Тверской области» осуществляется в  порядке, предусмотренном статьями 31 и 32 Градостроительного Кодекса РФ.</w:t>
      </w:r>
    </w:p>
    <w:p w:rsidR="005849DB" w:rsidRPr="002463FA" w:rsidRDefault="005849DB" w:rsidP="005849DB">
      <w:pPr>
        <w:spacing w:after="0" w:line="360" w:lineRule="auto"/>
        <w:jc w:val="both"/>
        <w:rPr>
          <w:rFonts w:ascii="Times New Roman" w:eastAsia="Times New Roman" w:hAnsi="Times New Roman" w:cs="Times New Roman"/>
          <w:color w:val="000000" w:themeColor="text1"/>
          <w:sz w:val="28"/>
          <w:szCs w:val="28"/>
          <w:lang w:eastAsia="ru-RU"/>
        </w:rPr>
      </w:pPr>
    </w:p>
    <w:p w:rsidR="005849DB" w:rsidRPr="002463FA" w:rsidRDefault="005849DB" w:rsidP="005849DB">
      <w:pPr>
        <w:spacing w:after="0" w:line="360" w:lineRule="auto"/>
        <w:jc w:val="both"/>
        <w:rPr>
          <w:rFonts w:ascii="Times New Roman" w:eastAsia="Times New Roman" w:hAnsi="Times New Roman" w:cs="Times New Roman"/>
          <w:b/>
          <w:color w:val="000000" w:themeColor="text1"/>
          <w:sz w:val="28"/>
          <w:szCs w:val="28"/>
          <w:lang w:eastAsia="ru-RU"/>
        </w:rPr>
      </w:pPr>
      <w:r w:rsidRPr="002463FA">
        <w:rPr>
          <w:rFonts w:ascii="Times New Roman" w:eastAsia="Times New Roman" w:hAnsi="Times New Roman" w:cs="Times New Roman"/>
          <w:color w:val="000000" w:themeColor="text1"/>
          <w:sz w:val="28"/>
          <w:szCs w:val="28"/>
          <w:lang w:eastAsia="ru-RU"/>
        </w:rPr>
        <w:t xml:space="preserve"> </w:t>
      </w:r>
    </w:p>
    <w:p w:rsidR="005849DB" w:rsidRPr="002463FA" w:rsidRDefault="005849DB" w:rsidP="005849DB">
      <w:pPr>
        <w:spacing w:after="0" w:line="360" w:lineRule="auto"/>
        <w:jc w:val="both"/>
        <w:rPr>
          <w:rFonts w:ascii="Times New Roman" w:eastAsia="Times New Roman" w:hAnsi="Times New Roman" w:cs="Times New Roman"/>
          <w:color w:val="000000" w:themeColor="text1"/>
          <w:sz w:val="28"/>
          <w:szCs w:val="28"/>
          <w:lang w:eastAsia="ru-RU"/>
        </w:rPr>
      </w:pPr>
    </w:p>
    <w:p w:rsidR="005849DB" w:rsidRPr="002463FA" w:rsidRDefault="005849DB" w:rsidP="005849DB">
      <w:pPr>
        <w:spacing w:line="360" w:lineRule="auto"/>
        <w:jc w:val="center"/>
        <w:rPr>
          <w:rFonts w:ascii="Times New Roman" w:eastAsia="Times New Roman" w:hAnsi="Times New Roman" w:cs="Times New Roman"/>
          <w:b/>
          <w:color w:val="000000" w:themeColor="text1"/>
          <w:sz w:val="28"/>
          <w:szCs w:val="28"/>
          <w:lang w:eastAsia="ru-RU"/>
        </w:rPr>
      </w:pPr>
    </w:p>
    <w:p w:rsidR="005849DB" w:rsidRPr="002463FA" w:rsidRDefault="005849DB" w:rsidP="005849DB">
      <w:pPr>
        <w:spacing w:line="360" w:lineRule="auto"/>
        <w:rPr>
          <w:rStyle w:val="a6"/>
          <w:rFonts w:ascii="Times New Roman" w:hAnsi="Times New Roman" w:cs="Times New Roman"/>
          <w:b/>
          <w:i w:val="0"/>
          <w:color w:val="000000" w:themeColor="text1"/>
          <w:sz w:val="28"/>
          <w:szCs w:val="28"/>
        </w:rPr>
      </w:pPr>
    </w:p>
    <w:p w:rsidR="005849DB" w:rsidRPr="002463FA" w:rsidRDefault="005849DB" w:rsidP="005849DB">
      <w:pPr>
        <w:spacing w:line="360" w:lineRule="auto"/>
        <w:rPr>
          <w:rStyle w:val="a6"/>
          <w:rFonts w:ascii="Times New Roman" w:hAnsi="Times New Roman" w:cs="Times New Roman"/>
          <w:b/>
          <w:i w:val="0"/>
          <w:color w:val="000000" w:themeColor="text1"/>
          <w:sz w:val="28"/>
          <w:szCs w:val="28"/>
        </w:rPr>
      </w:pPr>
    </w:p>
    <w:p w:rsidR="005849DB" w:rsidRPr="002463FA" w:rsidRDefault="005849DB" w:rsidP="005849DB">
      <w:pPr>
        <w:spacing w:line="360" w:lineRule="auto"/>
        <w:rPr>
          <w:rStyle w:val="a6"/>
          <w:rFonts w:ascii="Times New Roman" w:hAnsi="Times New Roman" w:cs="Times New Roman"/>
          <w:b/>
          <w:i w:val="0"/>
          <w:color w:val="000000" w:themeColor="text1"/>
          <w:sz w:val="28"/>
          <w:szCs w:val="28"/>
        </w:rPr>
      </w:pPr>
    </w:p>
    <w:p w:rsidR="005849DB" w:rsidRPr="002463FA" w:rsidRDefault="005849DB" w:rsidP="005849DB">
      <w:pPr>
        <w:spacing w:line="360" w:lineRule="auto"/>
        <w:rPr>
          <w:rStyle w:val="a6"/>
          <w:rFonts w:ascii="Times New Roman" w:hAnsi="Times New Roman" w:cs="Times New Roman"/>
          <w:b/>
          <w:i w:val="0"/>
          <w:color w:val="000000" w:themeColor="text1"/>
          <w:sz w:val="28"/>
          <w:szCs w:val="28"/>
        </w:rPr>
      </w:pPr>
    </w:p>
    <w:p w:rsidR="005849DB" w:rsidRPr="002463FA" w:rsidRDefault="005849DB" w:rsidP="005849DB">
      <w:pPr>
        <w:spacing w:line="360" w:lineRule="auto"/>
        <w:rPr>
          <w:rStyle w:val="a6"/>
          <w:rFonts w:ascii="Times New Roman" w:hAnsi="Times New Roman" w:cs="Times New Roman"/>
          <w:b/>
          <w:i w:val="0"/>
          <w:color w:val="000000" w:themeColor="text1"/>
          <w:sz w:val="28"/>
          <w:szCs w:val="28"/>
        </w:rPr>
      </w:pPr>
    </w:p>
    <w:p w:rsidR="005849DB" w:rsidRPr="002463FA" w:rsidRDefault="005849DB" w:rsidP="005849DB">
      <w:pPr>
        <w:spacing w:line="360" w:lineRule="auto"/>
        <w:rPr>
          <w:rStyle w:val="a6"/>
          <w:rFonts w:ascii="Times New Roman" w:hAnsi="Times New Roman" w:cs="Times New Roman"/>
          <w:b/>
          <w:i w:val="0"/>
          <w:color w:val="000000" w:themeColor="text1"/>
          <w:sz w:val="28"/>
          <w:szCs w:val="28"/>
        </w:rPr>
      </w:pPr>
    </w:p>
    <w:p w:rsidR="005849DB" w:rsidRPr="002463FA" w:rsidRDefault="005849DB" w:rsidP="005849DB">
      <w:pPr>
        <w:spacing w:line="360" w:lineRule="auto"/>
        <w:rPr>
          <w:rStyle w:val="a6"/>
          <w:rFonts w:ascii="Times New Roman" w:hAnsi="Times New Roman" w:cs="Times New Roman"/>
          <w:b/>
          <w:i w:val="0"/>
          <w:color w:val="000000" w:themeColor="text1"/>
          <w:sz w:val="28"/>
          <w:szCs w:val="28"/>
        </w:rPr>
      </w:pPr>
    </w:p>
    <w:p w:rsidR="005849DB" w:rsidRPr="002463FA" w:rsidRDefault="005849DB" w:rsidP="005849DB">
      <w:pPr>
        <w:spacing w:line="360" w:lineRule="auto"/>
        <w:rPr>
          <w:rStyle w:val="a6"/>
          <w:rFonts w:ascii="Times New Roman" w:hAnsi="Times New Roman" w:cs="Times New Roman"/>
          <w:b/>
          <w:i w:val="0"/>
          <w:color w:val="000000" w:themeColor="text1"/>
          <w:sz w:val="28"/>
          <w:szCs w:val="28"/>
        </w:rPr>
      </w:pPr>
    </w:p>
    <w:p w:rsidR="005849DB" w:rsidRPr="002463FA" w:rsidRDefault="005849DB" w:rsidP="005849DB">
      <w:pPr>
        <w:spacing w:line="360" w:lineRule="auto"/>
        <w:rPr>
          <w:rStyle w:val="a6"/>
          <w:rFonts w:ascii="Times New Roman" w:hAnsi="Times New Roman" w:cs="Times New Roman"/>
          <w:b/>
          <w:i w:val="0"/>
          <w:color w:val="000000" w:themeColor="text1"/>
          <w:sz w:val="28"/>
          <w:szCs w:val="28"/>
        </w:rPr>
      </w:pPr>
    </w:p>
    <w:p w:rsidR="005849DB" w:rsidRPr="002463FA" w:rsidRDefault="005849DB" w:rsidP="005849DB">
      <w:pPr>
        <w:spacing w:line="360" w:lineRule="auto"/>
        <w:rPr>
          <w:rStyle w:val="a6"/>
          <w:rFonts w:ascii="Times New Roman" w:hAnsi="Times New Roman" w:cs="Times New Roman"/>
          <w:b/>
          <w:i w:val="0"/>
          <w:color w:val="000000" w:themeColor="text1"/>
          <w:sz w:val="28"/>
          <w:szCs w:val="28"/>
        </w:rPr>
      </w:pPr>
    </w:p>
    <w:p w:rsidR="005849DB" w:rsidRPr="002463FA" w:rsidRDefault="005849DB" w:rsidP="005849DB">
      <w:pPr>
        <w:spacing w:line="360" w:lineRule="auto"/>
        <w:rPr>
          <w:rStyle w:val="a6"/>
          <w:rFonts w:ascii="Times New Roman" w:hAnsi="Times New Roman" w:cs="Times New Roman"/>
          <w:b/>
          <w:i w:val="0"/>
          <w:color w:val="000000" w:themeColor="text1"/>
          <w:sz w:val="28"/>
          <w:szCs w:val="28"/>
        </w:rPr>
      </w:pPr>
    </w:p>
    <w:p w:rsidR="005849DB" w:rsidRPr="002463FA" w:rsidRDefault="005849DB" w:rsidP="005849DB">
      <w:pPr>
        <w:spacing w:line="360" w:lineRule="auto"/>
        <w:rPr>
          <w:rStyle w:val="a6"/>
          <w:rFonts w:ascii="Times New Roman" w:hAnsi="Times New Roman" w:cs="Times New Roman"/>
          <w:b/>
          <w:i w:val="0"/>
          <w:color w:val="000000" w:themeColor="text1"/>
          <w:sz w:val="28"/>
          <w:szCs w:val="28"/>
        </w:rPr>
      </w:pPr>
    </w:p>
    <w:p w:rsidR="005849DB" w:rsidRPr="002463FA" w:rsidRDefault="005849DB" w:rsidP="005849DB">
      <w:pPr>
        <w:spacing w:line="360" w:lineRule="auto"/>
        <w:rPr>
          <w:rStyle w:val="a6"/>
          <w:rFonts w:ascii="Times New Roman" w:hAnsi="Times New Roman" w:cs="Times New Roman"/>
          <w:b/>
          <w:i w:val="0"/>
          <w:color w:val="000000" w:themeColor="text1"/>
          <w:sz w:val="28"/>
          <w:szCs w:val="28"/>
        </w:rPr>
      </w:pPr>
    </w:p>
    <w:p w:rsidR="005849DB" w:rsidRPr="002463FA" w:rsidRDefault="005849DB" w:rsidP="005849DB">
      <w:pPr>
        <w:spacing w:line="360" w:lineRule="auto"/>
        <w:jc w:val="center"/>
        <w:rPr>
          <w:rFonts w:ascii="Times New Roman" w:eastAsia="Times New Roman" w:hAnsi="Times New Roman" w:cs="Times New Roman"/>
          <w:b/>
          <w:color w:val="000000" w:themeColor="text1"/>
          <w:sz w:val="28"/>
          <w:szCs w:val="28"/>
          <w:lang w:eastAsia="ru-RU"/>
        </w:rPr>
      </w:pPr>
    </w:p>
    <w:p w:rsidR="005849DB" w:rsidRPr="002463FA" w:rsidRDefault="005849DB" w:rsidP="005849DB">
      <w:pPr>
        <w:autoSpaceDE w:val="0"/>
        <w:autoSpaceDN w:val="0"/>
        <w:adjustRightInd w:val="0"/>
        <w:spacing w:after="0" w:line="360" w:lineRule="auto"/>
        <w:jc w:val="both"/>
        <w:rPr>
          <w:rFonts w:ascii="Times New Roman" w:hAnsi="Times New Roman" w:cs="Times New Roman"/>
          <w:b/>
          <w:bCs/>
          <w:color w:val="000000" w:themeColor="text1"/>
          <w:sz w:val="28"/>
          <w:szCs w:val="28"/>
        </w:rPr>
      </w:pPr>
      <w:r w:rsidRPr="002463FA">
        <w:rPr>
          <w:rFonts w:ascii="Times New Roman" w:hAnsi="Times New Roman" w:cs="Times New Roman"/>
          <w:b/>
          <w:bCs/>
          <w:color w:val="000000" w:themeColor="text1"/>
          <w:sz w:val="28"/>
          <w:szCs w:val="28"/>
        </w:rPr>
        <w:lastRenderedPageBreak/>
        <w:t>Внести изменения:</w:t>
      </w:r>
    </w:p>
    <w:p w:rsidR="005849DB" w:rsidRPr="002463FA" w:rsidRDefault="005849DB" w:rsidP="005849DB">
      <w:pPr>
        <w:autoSpaceDE w:val="0"/>
        <w:autoSpaceDN w:val="0"/>
        <w:adjustRightInd w:val="0"/>
        <w:spacing w:after="0" w:line="360" w:lineRule="auto"/>
        <w:jc w:val="both"/>
        <w:rPr>
          <w:rFonts w:ascii="Times New Roman" w:hAnsi="Times New Roman" w:cs="Times New Roman"/>
          <w:b/>
          <w:bCs/>
          <w:color w:val="000000" w:themeColor="text1"/>
          <w:sz w:val="28"/>
          <w:szCs w:val="28"/>
        </w:rPr>
      </w:pPr>
      <w:r w:rsidRPr="002463FA">
        <w:rPr>
          <w:rFonts w:ascii="Times New Roman" w:hAnsi="Times New Roman" w:cs="Times New Roman"/>
          <w:b/>
          <w:bCs/>
          <w:color w:val="000000" w:themeColor="text1"/>
          <w:sz w:val="28"/>
          <w:szCs w:val="28"/>
        </w:rPr>
        <w:t xml:space="preserve">- в статью 13 </w:t>
      </w:r>
      <w:r w:rsidR="004D504C">
        <w:rPr>
          <w:rFonts w:ascii="Times New Roman" w:hAnsi="Times New Roman" w:cs="Times New Roman"/>
          <w:b/>
          <w:bCs/>
          <w:color w:val="000000" w:themeColor="text1"/>
          <w:sz w:val="28"/>
          <w:szCs w:val="28"/>
        </w:rPr>
        <w:t>«</w:t>
      </w:r>
      <w:r w:rsidRPr="002463FA">
        <w:rPr>
          <w:rFonts w:ascii="Times New Roman" w:hAnsi="Times New Roman" w:cs="Times New Roman"/>
          <w:b/>
          <w:bCs/>
          <w:color w:val="000000" w:themeColor="text1"/>
          <w:sz w:val="28"/>
          <w:szCs w:val="28"/>
        </w:rPr>
        <w:t>Градостроительные планы земельных участков</w:t>
      </w:r>
      <w:r w:rsidR="004D504C">
        <w:rPr>
          <w:rFonts w:ascii="Times New Roman" w:hAnsi="Times New Roman" w:cs="Times New Roman"/>
          <w:b/>
          <w:bCs/>
          <w:color w:val="000000" w:themeColor="text1"/>
          <w:sz w:val="28"/>
          <w:szCs w:val="28"/>
        </w:rPr>
        <w:t>»,</w:t>
      </w:r>
      <w:r w:rsidRPr="002463FA">
        <w:rPr>
          <w:rFonts w:ascii="Times New Roman" w:hAnsi="Times New Roman" w:cs="Times New Roman"/>
          <w:b/>
          <w:bCs/>
          <w:color w:val="000000" w:themeColor="text1"/>
          <w:sz w:val="28"/>
          <w:szCs w:val="28"/>
        </w:rPr>
        <w:t xml:space="preserve"> читать в следующей редакции:</w:t>
      </w:r>
    </w:p>
    <w:p w:rsidR="005849DB" w:rsidRPr="002463FA" w:rsidRDefault="005849DB" w:rsidP="005849DB">
      <w:pPr>
        <w:autoSpaceDE w:val="0"/>
        <w:autoSpaceDN w:val="0"/>
        <w:adjustRightInd w:val="0"/>
        <w:spacing w:after="0" w:line="360" w:lineRule="auto"/>
        <w:jc w:val="both"/>
        <w:rPr>
          <w:rFonts w:ascii="Times New Roman" w:hAnsi="Times New Roman" w:cs="Times New Roman"/>
          <w:b/>
          <w:bCs/>
          <w:color w:val="000000" w:themeColor="text1"/>
          <w:sz w:val="28"/>
          <w:szCs w:val="28"/>
        </w:rPr>
      </w:pPr>
    </w:p>
    <w:p w:rsidR="005849DB" w:rsidRPr="002463FA" w:rsidRDefault="005849DB" w:rsidP="005849DB">
      <w:pPr>
        <w:autoSpaceDE w:val="0"/>
        <w:autoSpaceDN w:val="0"/>
        <w:adjustRightInd w:val="0"/>
        <w:spacing w:after="0" w:line="360" w:lineRule="auto"/>
        <w:jc w:val="both"/>
        <w:rPr>
          <w:rFonts w:ascii="Times New Roman" w:eastAsiaTheme="minorEastAsia" w:hAnsi="Times New Roman" w:cs="Times New Roman"/>
          <w:color w:val="000000" w:themeColor="text1"/>
          <w:sz w:val="28"/>
          <w:szCs w:val="28"/>
          <w:lang w:eastAsia="ru-RU"/>
        </w:rPr>
      </w:pPr>
      <w:r w:rsidRPr="002463FA">
        <w:rPr>
          <w:rFonts w:ascii="Times New Roman" w:hAnsi="Times New Roman" w:cs="Times New Roman"/>
          <w:color w:val="000000" w:themeColor="text1"/>
          <w:sz w:val="28"/>
          <w:szCs w:val="28"/>
        </w:rPr>
        <w:t xml:space="preserve">1. Назначение и содержание градостроительных планов определяется в соответствии с Градостроительным кодексом Российской Федерации. </w:t>
      </w:r>
      <w:r w:rsidRPr="002463FA">
        <w:rPr>
          <w:rFonts w:ascii="Times New Roman" w:eastAsiaTheme="minorEastAsia" w:hAnsi="Times New Roman" w:cs="Times New Roman"/>
          <w:color w:val="000000" w:themeColor="text1"/>
          <w:sz w:val="28"/>
          <w:szCs w:val="28"/>
          <w:lang w:eastAsia="ru-RU"/>
        </w:rPr>
        <w:t xml:space="preserve">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w:t>
      </w:r>
    </w:p>
    <w:p w:rsidR="005849DB" w:rsidRPr="002463FA" w:rsidRDefault="005849DB" w:rsidP="005849DB">
      <w:pPr>
        <w:widowControl w:val="0"/>
        <w:autoSpaceDE w:val="0"/>
        <w:autoSpaceDN w:val="0"/>
        <w:adjustRightInd w:val="0"/>
        <w:spacing w:after="0" w:line="360" w:lineRule="auto"/>
        <w:ind w:firstLine="720"/>
        <w:jc w:val="both"/>
        <w:rPr>
          <w:rStyle w:val="s10"/>
          <w:rFonts w:ascii="Times New Roman" w:hAnsi="Times New Roman" w:cs="Times New Roman"/>
          <w:bCs/>
          <w:color w:val="000000" w:themeColor="text1"/>
          <w:sz w:val="28"/>
          <w:szCs w:val="28"/>
        </w:rPr>
      </w:pPr>
      <w:r w:rsidRPr="002463FA">
        <w:rPr>
          <w:rFonts w:ascii="Times New Roman" w:hAnsi="Times New Roman" w:cs="Times New Roman"/>
          <w:color w:val="000000" w:themeColor="text1"/>
          <w:sz w:val="28"/>
          <w:szCs w:val="28"/>
        </w:rPr>
        <w:t xml:space="preserve">Форма градостроительного плана земельного участка </w:t>
      </w:r>
      <w:proofErr w:type="gramStart"/>
      <w:r w:rsidRPr="002463FA">
        <w:rPr>
          <w:rFonts w:ascii="Times New Roman" w:hAnsi="Times New Roman" w:cs="Times New Roman"/>
          <w:color w:val="000000" w:themeColor="text1"/>
          <w:sz w:val="28"/>
          <w:szCs w:val="28"/>
        </w:rPr>
        <w:t>утверждена  приказом</w:t>
      </w:r>
      <w:proofErr w:type="gramEnd"/>
      <w:r w:rsidRPr="002463FA">
        <w:rPr>
          <w:rFonts w:ascii="Times New Roman" w:hAnsi="Times New Roman" w:cs="Times New Roman"/>
          <w:color w:val="000000" w:themeColor="text1"/>
          <w:sz w:val="28"/>
          <w:szCs w:val="28"/>
        </w:rPr>
        <w:t xml:space="preserve"> </w:t>
      </w:r>
      <w:r w:rsidRPr="002463FA">
        <w:rPr>
          <w:rStyle w:val="s10"/>
          <w:rFonts w:ascii="Times New Roman" w:hAnsi="Times New Roman" w:cs="Times New Roman"/>
          <w:bCs/>
          <w:color w:val="000000" w:themeColor="text1"/>
          <w:sz w:val="28"/>
          <w:szCs w:val="28"/>
        </w:rPr>
        <w:t>Министерства строительства и жилищно-коммунального хозяйства  Российской Федерации от 25 апреля 2017 г. N 741/</w:t>
      </w:r>
      <w:proofErr w:type="spellStart"/>
      <w:r w:rsidRPr="002463FA">
        <w:rPr>
          <w:rStyle w:val="s10"/>
          <w:rFonts w:ascii="Times New Roman" w:hAnsi="Times New Roman" w:cs="Times New Roman"/>
          <w:bCs/>
          <w:color w:val="000000" w:themeColor="text1"/>
          <w:sz w:val="28"/>
          <w:szCs w:val="28"/>
        </w:rPr>
        <w:t>пр</w:t>
      </w:r>
      <w:proofErr w:type="spellEnd"/>
      <w:r w:rsidRPr="002463FA">
        <w:rPr>
          <w:rStyle w:val="s10"/>
          <w:rFonts w:ascii="Times New Roman" w:hAnsi="Times New Roman" w:cs="Times New Roman"/>
          <w:bCs/>
          <w:color w:val="000000" w:themeColor="text1"/>
          <w:sz w:val="28"/>
          <w:szCs w:val="28"/>
        </w:rPr>
        <w:t xml:space="preserve"> </w:t>
      </w:r>
    </w:p>
    <w:p w:rsidR="005849DB" w:rsidRPr="002463FA" w:rsidRDefault="005849DB" w:rsidP="005849DB">
      <w:pPr>
        <w:widowControl w:val="0"/>
        <w:autoSpaceDE w:val="0"/>
        <w:autoSpaceDN w:val="0"/>
        <w:adjustRightInd w:val="0"/>
        <w:spacing w:after="0" w:line="360" w:lineRule="auto"/>
        <w:ind w:firstLine="720"/>
        <w:jc w:val="both"/>
        <w:rPr>
          <w:rFonts w:ascii="Times New Roman" w:eastAsiaTheme="minorEastAsia" w:hAnsi="Times New Roman" w:cs="Times New Roman"/>
          <w:color w:val="000000" w:themeColor="text1"/>
          <w:sz w:val="28"/>
          <w:szCs w:val="28"/>
          <w:lang w:eastAsia="ru-RU"/>
        </w:rPr>
      </w:pPr>
      <w:r w:rsidRPr="002463FA">
        <w:rPr>
          <w:rFonts w:ascii="Times New Roman" w:eastAsiaTheme="minorEastAsia" w:hAnsi="Times New Roman" w:cs="Times New Roman"/>
          <w:color w:val="000000" w:themeColor="text1"/>
          <w:sz w:val="28"/>
          <w:szCs w:val="28"/>
          <w:lang w:eastAsia="ru-RU"/>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5849DB" w:rsidRPr="002463FA" w:rsidRDefault="005849DB" w:rsidP="005849DB">
      <w:pPr>
        <w:autoSpaceDE w:val="0"/>
        <w:autoSpaceDN w:val="0"/>
        <w:adjustRightInd w:val="0"/>
        <w:spacing w:after="0" w:line="360" w:lineRule="auto"/>
        <w:jc w:val="both"/>
        <w:rPr>
          <w:rFonts w:ascii="Times New Roman" w:hAnsi="Times New Roman" w:cs="Times New Roman"/>
          <w:color w:val="000000" w:themeColor="text1"/>
          <w:sz w:val="28"/>
          <w:szCs w:val="28"/>
        </w:rPr>
      </w:pPr>
      <w:r w:rsidRPr="002463FA">
        <w:rPr>
          <w:rFonts w:ascii="Times New Roman" w:hAnsi="Times New Roman" w:cs="Times New Roman"/>
          <w:color w:val="000000" w:themeColor="text1"/>
          <w:sz w:val="28"/>
          <w:szCs w:val="28"/>
        </w:rPr>
        <w:t>2. В градостроительных планах земельных участков:</w:t>
      </w:r>
    </w:p>
    <w:p w:rsidR="005849DB" w:rsidRPr="002463FA" w:rsidRDefault="005849DB" w:rsidP="005849DB">
      <w:pPr>
        <w:widowControl w:val="0"/>
        <w:autoSpaceDE w:val="0"/>
        <w:autoSpaceDN w:val="0"/>
        <w:adjustRightInd w:val="0"/>
        <w:spacing w:after="0" w:line="360" w:lineRule="auto"/>
        <w:ind w:firstLine="720"/>
        <w:jc w:val="both"/>
        <w:rPr>
          <w:rFonts w:ascii="Times New Roman" w:eastAsiaTheme="minorEastAsia" w:hAnsi="Times New Roman" w:cs="Times New Roman"/>
          <w:color w:val="000000" w:themeColor="text1"/>
          <w:sz w:val="28"/>
          <w:szCs w:val="28"/>
          <w:lang w:eastAsia="ru-RU"/>
        </w:rPr>
      </w:pPr>
      <w:r w:rsidRPr="002463FA">
        <w:rPr>
          <w:rFonts w:ascii="Times New Roman" w:eastAsiaTheme="minorEastAsia" w:hAnsi="Times New Roman" w:cs="Times New Roman"/>
          <w:color w:val="000000" w:themeColor="text1"/>
          <w:sz w:val="28"/>
          <w:szCs w:val="28"/>
          <w:lang w:eastAsia="ru-RU"/>
        </w:rPr>
        <w:t>В градостроительном плане земельного участка содержится информация:</w:t>
      </w:r>
    </w:p>
    <w:p w:rsidR="005849DB" w:rsidRPr="002463FA" w:rsidRDefault="005849DB" w:rsidP="005849DB">
      <w:pPr>
        <w:widowControl w:val="0"/>
        <w:autoSpaceDE w:val="0"/>
        <w:autoSpaceDN w:val="0"/>
        <w:adjustRightInd w:val="0"/>
        <w:spacing w:after="0" w:line="360" w:lineRule="auto"/>
        <w:ind w:firstLine="720"/>
        <w:jc w:val="both"/>
        <w:rPr>
          <w:rFonts w:ascii="Times New Roman" w:eastAsiaTheme="minorEastAsia" w:hAnsi="Times New Roman" w:cs="Times New Roman"/>
          <w:color w:val="000000" w:themeColor="text1"/>
          <w:sz w:val="28"/>
          <w:szCs w:val="28"/>
          <w:lang w:eastAsia="ru-RU"/>
        </w:rPr>
      </w:pPr>
      <w:r w:rsidRPr="002463FA">
        <w:rPr>
          <w:rFonts w:ascii="Times New Roman" w:eastAsiaTheme="minorEastAsia" w:hAnsi="Times New Roman" w:cs="Times New Roman"/>
          <w:color w:val="000000" w:themeColor="text1"/>
          <w:sz w:val="28"/>
          <w:szCs w:val="28"/>
          <w:lang w:eastAsia="ru-RU"/>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5849DB" w:rsidRPr="002463FA" w:rsidRDefault="005849DB" w:rsidP="005849DB">
      <w:pPr>
        <w:widowControl w:val="0"/>
        <w:autoSpaceDE w:val="0"/>
        <w:autoSpaceDN w:val="0"/>
        <w:adjustRightInd w:val="0"/>
        <w:spacing w:after="0" w:line="360" w:lineRule="auto"/>
        <w:ind w:firstLine="720"/>
        <w:jc w:val="both"/>
        <w:rPr>
          <w:rFonts w:ascii="Times New Roman" w:eastAsiaTheme="minorEastAsia" w:hAnsi="Times New Roman" w:cs="Times New Roman"/>
          <w:color w:val="000000" w:themeColor="text1"/>
          <w:sz w:val="28"/>
          <w:szCs w:val="28"/>
          <w:lang w:eastAsia="ru-RU"/>
        </w:rPr>
      </w:pPr>
      <w:r w:rsidRPr="002463FA">
        <w:rPr>
          <w:rFonts w:ascii="Times New Roman" w:eastAsiaTheme="minorEastAsia" w:hAnsi="Times New Roman" w:cs="Times New Roman"/>
          <w:color w:val="000000" w:themeColor="text1"/>
          <w:sz w:val="28"/>
          <w:szCs w:val="28"/>
          <w:lang w:eastAsia="ru-RU"/>
        </w:rPr>
        <w:lastRenderedPageBreak/>
        <w:t>2) о границах земельного участка и о кадастровом номере земельного участка (при его наличии);</w:t>
      </w:r>
    </w:p>
    <w:p w:rsidR="005849DB" w:rsidRPr="002463FA" w:rsidRDefault="005849DB" w:rsidP="005849DB">
      <w:pPr>
        <w:widowControl w:val="0"/>
        <w:autoSpaceDE w:val="0"/>
        <w:autoSpaceDN w:val="0"/>
        <w:adjustRightInd w:val="0"/>
        <w:spacing w:after="0" w:line="360" w:lineRule="auto"/>
        <w:ind w:firstLine="720"/>
        <w:jc w:val="both"/>
        <w:rPr>
          <w:rFonts w:ascii="Times New Roman" w:eastAsiaTheme="minorEastAsia" w:hAnsi="Times New Roman" w:cs="Times New Roman"/>
          <w:color w:val="000000" w:themeColor="text1"/>
          <w:sz w:val="28"/>
          <w:szCs w:val="28"/>
          <w:lang w:eastAsia="ru-RU"/>
        </w:rPr>
      </w:pPr>
      <w:r w:rsidRPr="002463FA">
        <w:rPr>
          <w:rFonts w:ascii="Times New Roman" w:eastAsiaTheme="minorEastAsia" w:hAnsi="Times New Roman" w:cs="Times New Roman"/>
          <w:color w:val="000000" w:themeColor="text1"/>
          <w:sz w:val="28"/>
          <w:szCs w:val="28"/>
          <w:lang w:eastAsia="ru-RU"/>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5849DB" w:rsidRPr="002463FA" w:rsidRDefault="005849DB" w:rsidP="005849DB">
      <w:pPr>
        <w:widowControl w:val="0"/>
        <w:autoSpaceDE w:val="0"/>
        <w:autoSpaceDN w:val="0"/>
        <w:adjustRightInd w:val="0"/>
        <w:spacing w:after="0" w:line="360" w:lineRule="auto"/>
        <w:ind w:firstLine="720"/>
        <w:jc w:val="both"/>
        <w:rPr>
          <w:rFonts w:ascii="Times New Roman" w:eastAsiaTheme="minorEastAsia" w:hAnsi="Times New Roman" w:cs="Times New Roman"/>
          <w:color w:val="000000" w:themeColor="text1"/>
          <w:sz w:val="28"/>
          <w:szCs w:val="28"/>
          <w:lang w:eastAsia="ru-RU"/>
        </w:rPr>
      </w:pPr>
      <w:r w:rsidRPr="002463FA">
        <w:rPr>
          <w:rFonts w:ascii="Times New Roman" w:eastAsiaTheme="minorEastAsia" w:hAnsi="Times New Roman" w:cs="Times New Roman"/>
          <w:color w:val="000000" w:themeColor="text1"/>
          <w:sz w:val="28"/>
          <w:szCs w:val="28"/>
          <w:lang w:eastAsia="ru-RU"/>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5849DB" w:rsidRPr="002463FA" w:rsidRDefault="005849DB" w:rsidP="005849DB">
      <w:pPr>
        <w:widowControl w:val="0"/>
        <w:autoSpaceDE w:val="0"/>
        <w:autoSpaceDN w:val="0"/>
        <w:adjustRightInd w:val="0"/>
        <w:spacing w:after="0" w:line="360" w:lineRule="auto"/>
        <w:ind w:firstLine="720"/>
        <w:jc w:val="both"/>
        <w:rPr>
          <w:rFonts w:ascii="Times New Roman" w:eastAsiaTheme="minorEastAsia" w:hAnsi="Times New Roman" w:cs="Times New Roman"/>
          <w:color w:val="000000" w:themeColor="text1"/>
          <w:sz w:val="28"/>
          <w:szCs w:val="28"/>
          <w:lang w:eastAsia="ru-RU"/>
        </w:rPr>
      </w:pPr>
      <w:r w:rsidRPr="002463FA">
        <w:rPr>
          <w:rFonts w:ascii="Times New Roman" w:eastAsiaTheme="minorEastAsia" w:hAnsi="Times New Roman" w:cs="Times New Roman"/>
          <w:color w:val="000000" w:themeColor="text1"/>
          <w:sz w:val="28"/>
          <w:szCs w:val="28"/>
          <w:lang w:eastAsia="ru-RU"/>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5849DB" w:rsidRPr="002463FA" w:rsidRDefault="005849DB" w:rsidP="005849DB">
      <w:pPr>
        <w:widowControl w:val="0"/>
        <w:autoSpaceDE w:val="0"/>
        <w:autoSpaceDN w:val="0"/>
        <w:adjustRightInd w:val="0"/>
        <w:spacing w:after="0" w:line="360" w:lineRule="auto"/>
        <w:ind w:firstLine="720"/>
        <w:jc w:val="both"/>
        <w:rPr>
          <w:rFonts w:ascii="Times New Roman" w:eastAsiaTheme="minorEastAsia" w:hAnsi="Times New Roman" w:cs="Times New Roman"/>
          <w:color w:val="000000" w:themeColor="text1"/>
          <w:sz w:val="28"/>
          <w:szCs w:val="28"/>
          <w:lang w:eastAsia="ru-RU"/>
        </w:rPr>
      </w:pPr>
      <w:r w:rsidRPr="002463FA">
        <w:rPr>
          <w:rFonts w:ascii="Times New Roman" w:eastAsiaTheme="minorEastAsia" w:hAnsi="Times New Roman" w:cs="Times New Roman"/>
          <w:color w:val="000000" w:themeColor="text1"/>
          <w:sz w:val="28"/>
          <w:szCs w:val="28"/>
          <w:lang w:eastAsia="ru-RU"/>
        </w:rPr>
        <w:t xml:space="preserve">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w:t>
      </w:r>
    </w:p>
    <w:p w:rsidR="005849DB" w:rsidRPr="002463FA" w:rsidRDefault="005849DB" w:rsidP="005849DB">
      <w:pPr>
        <w:widowControl w:val="0"/>
        <w:autoSpaceDE w:val="0"/>
        <w:autoSpaceDN w:val="0"/>
        <w:adjustRightInd w:val="0"/>
        <w:spacing w:after="0" w:line="360" w:lineRule="auto"/>
        <w:ind w:firstLine="720"/>
        <w:jc w:val="both"/>
        <w:rPr>
          <w:rFonts w:ascii="Times New Roman" w:eastAsiaTheme="minorEastAsia" w:hAnsi="Times New Roman" w:cs="Times New Roman"/>
          <w:color w:val="000000" w:themeColor="text1"/>
          <w:sz w:val="28"/>
          <w:szCs w:val="28"/>
          <w:lang w:eastAsia="ru-RU"/>
        </w:rPr>
      </w:pPr>
      <w:r w:rsidRPr="002463FA">
        <w:rPr>
          <w:rFonts w:ascii="Times New Roman" w:eastAsiaTheme="minorEastAsia" w:hAnsi="Times New Roman" w:cs="Times New Roman"/>
          <w:color w:val="000000" w:themeColor="text1"/>
          <w:sz w:val="28"/>
          <w:szCs w:val="28"/>
          <w:lang w:eastAsia="ru-RU"/>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sub_3607" w:history="1">
        <w:r w:rsidRPr="002463FA">
          <w:rPr>
            <w:rFonts w:ascii="Times New Roman" w:eastAsiaTheme="minorEastAsia" w:hAnsi="Times New Roman" w:cs="Times New Roman"/>
            <w:color w:val="000000" w:themeColor="text1"/>
            <w:sz w:val="28"/>
            <w:szCs w:val="28"/>
            <w:lang w:eastAsia="ru-RU"/>
          </w:rPr>
          <w:t>частью 7 статьи 36</w:t>
        </w:r>
      </w:hyperlink>
      <w:r w:rsidRPr="002463FA">
        <w:rPr>
          <w:rFonts w:ascii="Times New Roman" w:eastAsiaTheme="minorEastAsia" w:hAnsi="Times New Roman" w:cs="Times New Roman"/>
          <w:color w:val="000000" w:themeColor="text1"/>
          <w:sz w:val="28"/>
          <w:szCs w:val="28"/>
          <w:lang w:eastAsia="ru-RU"/>
        </w:rPr>
        <w:t xml:space="preserve"> Градостроительного кодекса РФ,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5849DB" w:rsidRPr="002463FA" w:rsidRDefault="005849DB" w:rsidP="005849DB">
      <w:pPr>
        <w:widowControl w:val="0"/>
        <w:autoSpaceDE w:val="0"/>
        <w:autoSpaceDN w:val="0"/>
        <w:adjustRightInd w:val="0"/>
        <w:spacing w:after="0" w:line="360" w:lineRule="auto"/>
        <w:ind w:firstLine="720"/>
        <w:jc w:val="both"/>
        <w:rPr>
          <w:rFonts w:ascii="Times New Roman" w:eastAsiaTheme="minorEastAsia" w:hAnsi="Times New Roman" w:cs="Times New Roman"/>
          <w:color w:val="000000" w:themeColor="text1"/>
          <w:sz w:val="28"/>
          <w:szCs w:val="28"/>
          <w:lang w:eastAsia="ru-RU"/>
        </w:rPr>
      </w:pPr>
      <w:r w:rsidRPr="002463FA">
        <w:rPr>
          <w:rFonts w:ascii="Times New Roman" w:eastAsiaTheme="minorEastAsia" w:hAnsi="Times New Roman" w:cs="Times New Roman"/>
          <w:color w:val="000000" w:themeColor="text1"/>
          <w:sz w:val="28"/>
          <w:szCs w:val="28"/>
          <w:lang w:eastAsia="ru-RU"/>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5849DB" w:rsidRPr="002463FA" w:rsidRDefault="005849DB" w:rsidP="005849DB">
      <w:pPr>
        <w:widowControl w:val="0"/>
        <w:autoSpaceDE w:val="0"/>
        <w:autoSpaceDN w:val="0"/>
        <w:adjustRightInd w:val="0"/>
        <w:spacing w:after="0" w:line="360" w:lineRule="auto"/>
        <w:ind w:firstLine="720"/>
        <w:jc w:val="both"/>
        <w:rPr>
          <w:rFonts w:ascii="Times New Roman" w:eastAsiaTheme="minorEastAsia" w:hAnsi="Times New Roman" w:cs="Times New Roman"/>
          <w:color w:val="000000" w:themeColor="text1"/>
          <w:sz w:val="28"/>
          <w:szCs w:val="28"/>
          <w:lang w:eastAsia="ru-RU"/>
        </w:rPr>
      </w:pPr>
      <w:r w:rsidRPr="002463FA">
        <w:rPr>
          <w:rFonts w:ascii="Times New Roman" w:eastAsiaTheme="minorEastAsia" w:hAnsi="Times New Roman" w:cs="Times New Roman"/>
          <w:color w:val="000000" w:themeColor="text1"/>
          <w:sz w:val="28"/>
          <w:szCs w:val="28"/>
          <w:lang w:eastAsia="ru-RU"/>
        </w:rPr>
        <w:t xml:space="preserve">9) об ограничениях использования земельного участка, в том числе если земельный участок полностью или частично расположен в границах зон </w:t>
      </w:r>
      <w:r w:rsidRPr="002463FA">
        <w:rPr>
          <w:rFonts w:ascii="Times New Roman" w:eastAsiaTheme="minorEastAsia" w:hAnsi="Times New Roman" w:cs="Times New Roman"/>
          <w:color w:val="000000" w:themeColor="text1"/>
          <w:sz w:val="28"/>
          <w:szCs w:val="28"/>
          <w:lang w:eastAsia="ru-RU"/>
        </w:rPr>
        <w:lastRenderedPageBreak/>
        <w:t>с особыми условиями использования территорий;</w:t>
      </w:r>
    </w:p>
    <w:p w:rsidR="005849DB" w:rsidRPr="002463FA" w:rsidRDefault="005849DB" w:rsidP="005849DB">
      <w:pPr>
        <w:widowControl w:val="0"/>
        <w:autoSpaceDE w:val="0"/>
        <w:autoSpaceDN w:val="0"/>
        <w:adjustRightInd w:val="0"/>
        <w:spacing w:after="0" w:line="360" w:lineRule="auto"/>
        <w:ind w:firstLine="720"/>
        <w:jc w:val="both"/>
        <w:rPr>
          <w:rFonts w:ascii="Times New Roman" w:eastAsiaTheme="minorEastAsia" w:hAnsi="Times New Roman" w:cs="Times New Roman"/>
          <w:color w:val="000000" w:themeColor="text1"/>
          <w:sz w:val="28"/>
          <w:szCs w:val="28"/>
          <w:lang w:eastAsia="ru-RU"/>
        </w:rPr>
      </w:pPr>
      <w:r w:rsidRPr="002463FA">
        <w:rPr>
          <w:rFonts w:ascii="Times New Roman" w:eastAsiaTheme="minorEastAsia" w:hAnsi="Times New Roman" w:cs="Times New Roman"/>
          <w:color w:val="000000" w:themeColor="text1"/>
          <w:sz w:val="28"/>
          <w:szCs w:val="28"/>
          <w:lang w:eastAsia="ru-RU"/>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5849DB" w:rsidRPr="002463FA" w:rsidRDefault="005849DB" w:rsidP="005849DB">
      <w:pPr>
        <w:widowControl w:val="0"/>
        <w:autoSpaceDE w:val="0"/>
        <w:autoSpaceDN w:val="0"/>
        <w:adjustRightInd w:val="0"/>
        <w:spacing w:after="0" w:line="360" w:lineRule="auto"/>
        <w:ind w:firstLine="720"/>
        <w:jc w:val="both"/>
        <w:rPr>
          <w:rFonts w:ascii="Times New Roman" w:eastAsiaTheme="minorEastAsia" w:hAnsi="Times New Roman" w:cs="Times New Roman"/>
          <w:color w:val="000000" w:themeColor="text1"/>
          <w:sz w:val="28"/>
          <w:szCs w:val="28"/>
          <w:lang w:eastAsia="ru-RU"/>
        </w:rPr>
      </w:pPr>
      <w:r w:rsidRPr="002463FA">
        <w:rPr>
          <w:rFonts w:ascii="Times New Roman" w:eastAsiaTheme="minorEastAsia" w:hAnsi="Times New Roman" w:cs="Times New Roman"/>
          <w:color w:val="000000" w:themeColor="text1"/>
          <w:sz w:val="28"/>
          <w:szCs w:val="28"/>
          <w:lang w:eastAsia="ru-RU"/>
        </w:rPr>
        <w:t>11) о границах зон действия публичных сервитутов;</w:t>
      </w:r>
    </w:p>
    <w:p w:rsidR="005849DB" w:rsidRPr="002463FA" w:rsidRDefault="005849DB" w:rsidP="005849DB">
      <w:pPr>
        <w:widowControl w:val="0"/>
        <w:autoSpaceDE w:val="0"/>
        <w:autoSpaceDN w:val="0"/>
        <w:adjustRightInd w:val="0"/>
        <w:spacing w:after="0" w:line="360" w:lineRule="auto"/>
        <w:ind w:firstLine="720"/>
        <w:jc w:val="both"/>
        <w:rPr>
          <w:rFonts w:ascii="Times New Roman" w:eastAsiaTheme="minorEastAsia" w:hAnsi="Times New Roman" w:cs="Times New Roman"/>
          <w:color w:val="000000" w:themeColor="text1"/>
          <w:sz w:val="28"/>
          <w:szCs w:val="28"/>
          <w:lang w:eastAsia="ru-RU"/>
        </w:rPr>
      </w:pPr>
      <w:r w:rsidRPr="002463FA">
        <w:rPr>
          <w:rFonts w:ascii="Times New Roman" w:eastAsiaTheme="minorEastAsia" w:hAnsi="Times New Roman" w:cs="Times New Roman"/>
          <w:color w:val="000000" w:themeColor="text1"/>
          <w:sz w:val="28"/>
          <w:szCs w:val="28"/>
          <w:lang w:eastAsia="ru-RU"/>
        </w:rPr>
        <w:t>12) о номере и (или) наименовании элемента планировочной структуры, в границах которого расположен земельный участок;</w:t>
      </w:r>
    </w:p>
    <w:p w:rsidR="005849DB" w:rsidRPr="002463FA" w:rsidRDefault="005849DB" w:rsidP="005849DB">
      <w:pPr>
        <w:widowControl w:val="0"/>
        <w:autoSpaceDE w:val="0"/>
        <w:autoSpaceDN w:val="0"/>
        <w:adjustRightInd w:val="0"/>
        <w:spacing w:after="0" w:line="360" w:lineRule="auto"/>
        <w:ind w:firstLine="720"/>
        <w:jc w:val="both"/>
        <w:rPr>
          <w:rFonts w:ascii="Times New Roman" w:eastAsiaTheme="minorEastAsia" w:hAnsi="Times New Roman" w:cs="Times New Roman"/>
          <w:color w:val="000000" w:themeColor="text1"/>
          <w:sz w:val="28"/>
          <w:szCs w:val="28"/>
          <w:lang w:eastAsia="ru-RU"/>
        </w:rPr>
      </w:pPr>
      <w:r w:rsidRPr="002463FA">
        <w:rPr>
          <w:rFonts w:ascii="Times New Roman" w:eastAsiaTheme="minorEastAsia" w:hAnsi="Times New Roman" w:cs="Times New Roman"/>
          <w:color w:val="000000" w:themeColor="text1"/>
          <w:sz w:val="28"/>
          <w:szCs w:val="28"/>
          <w:lang w:eastAsia="ru-RU"/>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5849DB" w:rsidRPr="002463FA" w:rsidRDefault="005849DB" w:rsidP="005849DB">
      <w:pPr>
        <w:widowControl w:val="0"/>
        <w:autoSpaceDE w:val="0"/>
        <w:autoSpaceDN w:val="0"/>
        <w:adjustRightInd w:val="0"/>
        <w:spacing w:after="0" w:line="360" w:lineRule="auto"/>
        <w:ind w:firstLine="720"/>
        <w:jc w:val="both"/>
        <w:rPr>
          <w:rFonts w:ascii="Times New Roman" w:eastAsiaTheme="minorEastAsia" w:hAnsi="Times New Roman" w:cs="Times New Roman"/>
          <w:color w:val="000000" w:themeColor="text1"/>
          <w:sz w:val="28"/>
          <w:szCs w:val="28"/>
          <w:lang w:eastAsia="ru-RU"/>
        </w:rPr>
      </w:pPr>
      <w:r w:rsidRPr="002463FA">
        <w:rPr>
          <w:rFonts w:ascii="Times New Roman" w:eastAsiaTheme="minorEastAsia" w:hAnsi="Times New Roman" w:cs="Times New Roman"/>
          <w:color w:val="000000" w:themeColor="text1"/>
          <w:sz w:val="28"/>
          <w:szCs w:val="28"/>
          <w:lang w:eastAsia="ru-RU"/>
        </w:rPr>
        <w:t>14) о наличии или отсутствии в границах земельного участка объектов культурного наследия, о границах территорий таких объектов;</w:t>
      </w:r>
    </w:p>
    <w:p w:rsidR="005849DB" w:rsidRPr="002463FA" w:rsidRDefault="005849DB" w:rsidP="005849DB">
      <w:pPr>
        <w:widowControl w:val="0"/>
        <w:autoSpaceDE w:val="0"/>
        <w:autoSpaceDN w:val="0"/>
        <w:adjustRightInd w:val="0"/>
        <w:spacing w:after="0" w:line="360" w:lineRule="auto"/>
        <w:ind w:firstLine="720"/>
        <w:jc w:val="both"/>
        <w:rPr>
          <w:rFonts w:ascii="Times New Roman" w:eastAsiaTheme="minorEastAsia" w:hAnsi="Times New Roman" w:cs="Times New Roman"/>
          <w:color w:val="000000" w:themeColor="text1"/>
          <w:sz w:val="28"/>
          <w:szCs w:val="28"/>
          <w:lang w:eastAsia="ru-RU"/>
        </w:rPr>
      </w:pPr>
      <w:r w:rsidRPr="002463FA">
        <w:rPr>
          <w:rFonts w:ascii="Times New Roman" w:eastAsiaTheme="minorEastAsia" w:hAnsi="Times New Roman" w:cs="Times New Roman"/>
          <w:color w:val="000000" w:themeColor="text1"/>
          <w:sz w:val="28"/>
          <w:szCs w:val="28"/>
          <w:lang w:eastAsia="ru-RU"/>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5849DB" w:rsidRPr="002463FA" w:rsidRDefault="005849DB" w:rsidP="005849DB">
      <w:pPr>
        <w:widowControl w:val="0"/>
        <w:autoSpaceDE w:val="0"/>
        <w:autoSpaceDN w:val="0"/>
        <w:adjustRightInd w:val="0"/>
        <w:spacing w:after="0" w:line="360" w:lineRule="auto"/>
        <w:ind w:firstLine="720"/>
        <w:jc w:val="both"/>
        <w:rPr>
          <w:rFonts w:ascii="Times New Roman" w:eastAsiaTheme="minorEastAsia" w:hAnsi="Times New Roman" w:cs="Times New Roman"/>
          <w:color w:val="000000" w:themeColor="text1"/>
          <w:sz w:val="28"/>
          <w:szCs w:val="28"/>
          <w:lang w:eastAsia="ru-RU"/>
        </w:rPr>
      </w:pPr>
      <w:r w:rsidRPr="002463FA">
        <w:rPr>
          <w:rFonts w:ascii="Times New Roman" w:eastAsiaTheme="minorEastAsia" w:hAnsi="Times New Roman" w:cs="Times New Roman"/>
          <w:color w:val="000000" w:themeColor="text1"/>
          <w:sz w:val="28"/>
          <w:szCs w:val="28"/>
          <w:lang w:eastAsia="ru-RU"/>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5849DB" w:rsidRPr="002463FA" w:rsidRDefault="005849DB" w:rsidP="005849DB">
      <w:pPr>
        <w:widowControl w:val="0"/>
        <w:autoSpaceDE w:val="0"/>
        <w:autoSpaceDN w:val="0"/>
        <w:adjustRightInd w:val="0"/>
        <w:spacing w:after="0" w:line="360" w:lineRule="auto"/>
        <w:ind w:firstLine="720"/>
        <w:jc w:val="both"/>
        <w:rPr>
          <w:rFonts w:ascii="Times New Roman" w:eastAsiaTheme="minorEastAsia" w:hAnsi="Times New Roman" w:cs="Times New Roman"/>
          <w:color w:val="000000" w:themeColor="text1"/>
          <w:sz w:val="28"/>
          <w:szCs w:val="28"/>
          <w:lang w:eastAsia="ru-RU"/>
        </w:rPr>
      </w:pPr>
      <w:r w:rsidRPr="002463FA">
        <w:rPr>
          <w:rFonts w:ascii="Times New Roman" w:eastAsiaTheme="minorEastAsia" w:hAnsi="Times New Roman" w:cs="Times New Roman"/>
          <w:color w:val="000000" w:themeColor="text1"/>
          <w:sz w:val="28"/>
          <w:szCs w:val="28"/>
          <w:lang w:eastAsia="ru-RU"/>
        </w:rPr>
        <w:t>17) о красных линиях,</w:t>
      </w:r>
    </w:p>
    <w:p w:rsidR="005849DB" w:rsidRPr="002463FA" w:rsidRDefault="005849DB" w:rsidP="005849DB">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8"/>
          <w:szCs w:val="28"/>
          <w:lang w:eastAsia="ru-RU"/>
        </w:rPr>
      </w:pPr>
      <w:r w:rsidRPr="002463FA">
        <w:rPr>
          <w:rFonts w:ascii="Times New Roman" w:hAnsi="Times New Roman" w:cs="Times New Roman"/>
          <w:color w:val="000000" w:themeColor="text1"/>
          <w:sz w:val="28"/>
          <w:szCs w:val="28"/>
        </w:rPr>
        <w:t xml:space="preserve">   </w:t>
      </w:r>
      <w:r w:rsidRPr="002463FA">
        <w:rPr>
          <w:rFonts w:ascii="Times New Roman" w:eastAsiaTheme="minorEastAsia" w:hAnsi="Times New Roman" w:cs="Times New Roman"/>
          <w:color w:val="000000" w:themeColor="text1"/>
          <w:sz w:val="28"/>
          <w:szCs w:val="28"/>
          <w:lang w:eastAsia="ru-RU"/>
        </w:rPr>
        <w:t>3. В случае, если в соответствии с Градостроительным кодексом РФ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5849DB" w:rsidRPr="002463FA" w:rsidRDefault="005849DB" w:rsidP="005849DB">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8"/>
          <w:szCs w:val="28"/>
          <w:lang w:eastAsia="ru-RU"/>
        </w:rPr>
      </w:pPr>
      <w:r w:rsidRPr="002463FA">
        <w:rPr>
          <w:rFonts w:ascii="Times New Roman" w:eastAsiaTheme="minorEastAsia" w:hAnsi="Times New Roman" w:cs="Times New Roman"/>
          <w:color w:val="000000" w:themeColor="text1"/>
          <w:sz w:val="28"/>
          <w:szCs w:val="28"/>
          <w:lang w:eastAsia="ru-RU"/>
        </w:rPr>
        <w:t xml:space="preserve">     4. В целях получения градостроительного плана земельного участка правообладатель земельного участка обращается с заявлением в орган </w:t>
      </w:r>
      <w:r w:rsidRPr="002463FA">
        <w:rPr>
          <w:rFonts w:ascii="Times New Roman" w:eastAsiaTheme="minorEastAsia" w:hAnsi="Times New Roman" w:cs="Times New Roman"/>
          <w:color w:val="000000" w:themeColor="text1"/>
          <w:sz w:val="28"/>
          <w:szCs w:val="28"/>
          <w:lang w:eastAsia="ru-RU"/>
        </w:rPr>
        <w:lastRenderedPageBreak/>
        <w:t>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5849DB" w:rsidRPr="002463FA" w:rsidRDefault="005849DB" w:rsidP="005849DB">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8"/>
          <w:szCs w:val="28"/>
          <w:lang w:eastAsia="ru-RU"/>
        </w:rPr>
      </w:pPr>
      <w:r w:rsidRPr="002463FA">
        <w:rPr>
          <w:rFonts w:ascii="Times New Roman" w:eastAsiaTheme="minorEastAsia" w:hAnsi="Times New Roman" w:cs="Times New Roman"/>
          <w:color w:val="000000" w:themeColor="text1"/>
          <w:sz w:val="28"/>
          <w:szCs w:val="28"/>
          <w:lang w:eastAsia="ru-RU"/>
        </w:rPr>
        <w:t xml:space="preserve">     5. Орган местного самоуправления в течение двадцати рабочих дней после получения заявления, указанного в </w:t>
      </w:r>
      <w:hyperlink w:anchor="sub_5735" w:history="1">
        <w:r w:rsidRPr="002463FA">
          <w:rPr>
            <w:rFonts w:ascii="Times New Roman" w:eastAsiaTheme="minorEastAsia" w:hAnsi="Times New Roman" w:cs="Times New Roman"/>
            <w:color w:val="000000" w:themeColor="text1"/>
            <w:sz w:val="28"/>
            <w:szCs w:val="28"/>
            <w:lang w:eastAsia="ru-RU"/>
          </w:rPr>
          <w:t>части 5</w:t>
        </w:r>
      </w:hyperlink>
      <w:r w:rsidRPr="002463FA">
        <w:rPr>
          <w:rFonts w:ascii="Times New Roman" w:eastAsiaTheme="minorEastAsia" w:hAnsi="Times New Roman" w:cs="Times New Roman"/>
          <w:color w:val="000000" w:themeColor="text1"/>
          <w:sz w:val="28"/>
          <w:szCs w:val="28"/>
          <w:lang w:eastAsia="ru-RU"/>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5849DB" w:rsidRPr="002463FA" w:rsidRDefault="005849DB" w:rsidP="005849DB">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8"/>
          <w:szCs w:val="28"/>
          <w:lang w:eastAsia="ru-RU"/>
        </w:rPr>
      </w:pPr>
      <w:r w:rsidRPr="002463FA">
        <w:rPr>
          <w:rFonts w:ascii="Times New Roman" w:eastAsiaTheme="minorEastAsia" w:hAnsi="Times New Roman" w:cs="Times New Roman"/>
          <w:color w:val="000000" w:themeColor="text1"/>
          <w:sz w:val="28"/>
          <w:szCs w:val="28"/>
          <w:lang w:eastAsia="ru-RU"/>
        </w:rPr>
        <w:t xml:space="preserve">     6.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sub_4807" w:history="1">
        <w:r w:rsidRPr="002463FA">
          <w:rPr>
            <w:rFonts w:ascii="Times New Roman" w:eastAsiaTheme="minorEastAsia" w:hAnsi="Times New Roman" w:cs="Times New Roman"/>
            <w:color w:val="000000" w:themeColor="text1"/>
            <w:sz w:val="28"/>
            <w:szCs w:val="28"/>
            <w:lang w:eastAsia="ru-RU"/>
          </w:rPr>
          <w:t>частью 7 статьи 48</w:t>
        </w:r>
      </w:hyperlink>
      <w:r w:rsidRPr="002463FA">
        <w:rPr>
          <w:rFonts w:ascii="Times New Roman" w:eastAsiaTheme="minorEastAsia" w:hAnsi="Times New Roman" w:cs="Times New Roman"/>
          <w:color w:val="000000" w:themeColor="text1"/>
          <w:sz w:val="28"/>
          <w:szCs w:val="28"/>
          <w:lang w:eastAsia="ru-RU"/>
        </w:rPr>
        <w:t xml:space="preserve"> Градостроительного кодекса РФ. </w:t>
      </w:r>
    </w:p>
    <w:p w:rsidR="005849DB" w:rsidRPr="002463FA" w:rsidRDefault="005849DB" w:rsidP="005849DB">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8"/>
          <w:szCs w:val="28"/>
          <w:lang w:eastAsia="ru-RU"/>
        </w:rPr>
      </w:pPr>
      <w:r w:rsidRPr="002463FA">
        <w:rPr>
          <w:rFonts w:ascii="Times New Roman" w:eastAsiaTheme="minorEastAsia" w:hAnsi="Times New Roman" w:cs="Times New Roman"/>
          <w:color w:val="000000" w:themeColor="text1"/>
          <w:sz w:val="28"/>
          <w:szCs w:val="28"/>
          <w:lang w:eastAsia="ru-RU"/>
        </w:rPr>
        <w:t xml:space="preserve">      7.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5849DB" w:rsidRPr="002463FA" w:rsidRDefault="005849DB" w:rsidP="005849DB">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8"/>
          <w:szCs w:val="28"/>
          <w:lang w:eastAsia="ru-RU"/>
        </w:rPr>
      </w:pPr>
      <w:r w:rsidRPr="002463FA">
        <w:rPr>
          <w:rFonts w:ascii="Times New Roman" w:eastAsiaTheme="minorEastAsia" w:hAnsi="Times New Roman" w:cs="Times New Roman"/>
          <w:color w:val="000000" w:themeColor="text1"/>
          <w:sz w:val="28"/>
          <w:szCs w:val="28"/>
          <w:lang w:eastAsia="ru-RU"/>
        </w:rPr>
        <w:t xml:space="preserve">       8. </w:t>
      </w:r>
      <w:hyperlink r:id="rId7" w:history="1">
        <w:r w:rsidRPr="002463FA">
          <w:rPr>
            <w:rFonts w:ascii="Times New Roman" w:eastAsiaTheme="minorEastAsia" w:hAnsi="Times New Roman" w:cs="Times New Roman"/>
            <w:color w:val="000000" w:themeColor="text1"/>
            <w:sz w:val="28"/>
            <w:szCs w:val="28"/>
            <w:lang w:eastAsia="ru-RU"/>
          </w:rPr>
          <w:t>Форма</w:t>
        </w:r>
      </w:hyperlink>
      <w:r w:rsidRPr="002463FA">
        <w:rPr>
          <w:rFonts w:ascii="Times New Roman" w:eastAsiaTheme="minorEastAsia" w:hAnsi="Times New Roman" w:cs="Times New Roman"/>
          <w:color w:val="000000" w:themeColor="text1"/>
          <w:sz w:val="28"/>
          <w:szCs w:val="28"/>
          <w:lang w:eastAsia="ru-RU"/>
        </w:rPr>
        <w:t xml:space="preserve"> градостроительного плана земельного участка, </w:t>
      </w:r>
      <w:hyperlink r:id="rId8" w:history="1">
        <w:r w:rsidRPr="002463FA">
          <w:rPr>
            <w:rFonts w:ascii="Times New Roman" w:eastAsiaTheme="minorEastAsia" w:hAnsi="Times New Roman" w:cs="Times New Roman"/>
            <w:color w:val="000000" w:themeColor="text1"/>
            <w:sz w:val="28"/>
            <w:szCs w:val="28"/>
            <w:lang w:eastAsia="ru-RU"/>
          </w:rPr>
          <w:t>порядок</w:t>
        </w:r>
      </w:hyperlink>
      <w:r w:rsidRPr="002463FA">
        <w:rPr>
          <w:rFonts w:ascii="Times New Roman" w:eastAsiaTheme="minorEastAsia" w:hAnsi="Times New Roman" w:cs="Times New Roman"/>
          <w:color w:val="000000" w:themeColor="text1"/>
          <w:sz w:val="28"/>
          <w:szCs w:val="28"/>
          <w:lang w:eastAsia="ru-RU"/>
        </w:rPr>
        <w:t xml:space="preserve"> ее заполнения устанавливаются уполномоченным Правительством Российской Федерации федеральным органом исполнительной власти.</w:t>
      </w:r>
    </w:p>
    <w:p w:rsidR="005849DB" w:rsidRPr="002463FA" w:rsidRDefault="005849DB" w:rsidP="005849DB">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8"/>
          <w:szCs w:val="28"/>
          <w:lang w:eastAsia="ru-RU"/>
        </w:rPr>
      </w:pPr>
      <w:r w:rsidRPr="002463FA">
        <w:rPr>
          <w:rFonts w:ascii="Times New Roman" w:eastAsiaTheme="minorEastAsia" w:hAnsi="Times New Roman" w:cs="Times New Roman"/>
          <w:color w:val="000000" w:themeColor="text1"/>
          <w:sz w:val="28"/>
          <w:szCs w:val="28"/>
          <w:lang w:eastAsia="ru-RU"/>
        </w:rPr>
        <w:t xml:space="preserve">       9.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w:t>
      </w:r>
      <w:r w:rsidRPr="002463FA">
        <w:rPr>
          <w:rFonts w:ascii="Times New Roman" w:eastAsiaTheme="minorEastAsia" w:hAnsi="Times New Roman" w:cs="Times New Roman"/>
          <w:color w:val="000000" w:themeColor="text1"/>
          <w:sz w:val="28"/>
          <w:szCs w:val="28"/>
          <w:lang w:eastAsia="ru-RU"/>
        </w:rPr>
        <w:lastRenderedPageBreak/>
        <w:t>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5849DB" w:rsidRPr="002463FA" w:rsidRDefault="005849DB" w:rsidP="005849DB">
      <w:pPr>
        <w:widowControl w:val="0"/>
        <w:autoSpaceDE w:val="0"/>
        <w:autoSpaceDN w:val="0"/>
        <w:adjustRightInd w:val="0"/>
        <w:spacing w:after="0" w:line="360" w:lineRule="auto"/>
        <w:ind w:firstLine="720"/>
        <w:jc w:val="both"/>
        <w:rPr>
          <w:rFonts w:ascii="Times New Roman" w:eastAsiaTheme="minorEastAsia" w:hAnsi="Times New Roman" w:cs="Times New Roman"/>
          <w:color w:val="000000" w:themeColor="text1"/>
          <w:sz w:val="28"/>
          <w:szCs w:val="28"/>
          <w:lang w:eastAsia="ru-RU"/>
        </w:rPr>
      </w:pPr>
    </w:p>
    <w:p w:rsidR="005849DB" w:rsidRPr="002463FA" w:rsidRDefault="005849DB" w:rsidP="005849DB">
      <w:pPr>
        <w:autoSpaceDE w:val="0"/>
        <w:autoSpaceDN w:val="0"/>
        <w:adjustRightInd w:val="0"/>
        <w:spacing w:after="0" w:line="360" w:lineRule="auto"/>
        <w:jc w:val="both"/>
        <w:rPr>
          <w:rFonts w:ascii="Times New Roman" w:hAnsi="Times New Roman" w:cs="Times New Roman"/>
          <w:b/>
          <w:bCs/>
          <w:color w:val="000000" w:themeColor="text1"/>
          <w:sz w:val="28"/>
          <w:szCs w:val="28"/>
        </w:rPr>
      </w:pPr>
      <w:r w:rsidRPr="002463FA">
        <w:rPr>
          <w:rFonts w:ascii="Times New Roman" w:hAnsi="Times New Roman" w:cs="Times New Roman"/>
          <w:b/>
          <w:bCs/>
          <w:color w:val="000000" w:themeColor="text1"/>
          <w:sz w:val="28"/>
          <w:szCs w:val="28"/>
        </w:rPr>
        <w:t xml:space="preserve">- в статью 17 </w:t>
      </w:r>
      <w:r w:rsidR="00A74D9B">
        <w:rPr>
          <w:rFonts w:ascii="Times New Roman" w:hAnsi="Times New Roman" w:cs="Times New Roman"/>
          <w:b/>
          <w:bCs/>
          <w:color w:val="000000" w:themeColor="text1"/>
          <w:sz w:val="28"/>
          <w:szCs w:val="28"/>
        </w:rPr>
        <w:t>«</w:t>
      </w:r>
      <w:r w:rsidRPr="002463FA">
        <w:rPr>
          <w:rFonts w:ascii="Times New Roman" w:hAnsi="Times New Roman" w:cs="Times New Roman"/>
          <w:b/>
          <w:bCs/>
          <w:color w:val="000000" w:themeColor="text1"/>
          <w:sz w:val="28"/>
          <w:szCs w:val="28"/>
        </w:rPr>
        <w:t>Право на строительные изменения недвижимости и основание для  реализации. Виды строительных изменений недвижимости</w:t>
      </w:r>
      <w:r w:rsidR="00A74D9B">
        <w:rPr>
          <w:rFonts w:ascii="Times New Roman" w:hAnsi="Times New Roman" w:cs="Times New Roman"/>
          <w:b/>
          <w:bCs/>
          <w:color w:val="000000" w:themeColor="text1"/>
          <w:sz w:val="28"/>
          <w:szCs w:val="28"/>
        </w:rPr>
        <w:t>»</w:t>
      </w:r>
      <w:r w:rsidRPr="002463FA">
        <w:rPr>
          <w:rFonts w:ascii="Times New Roman" w:hAnsi="Times New Roman" w:cs="Times New Roman"/>
          <w:b/>
          <w:bCs/>
          <w:color w:val="000000" w:themeColor="text1"/>
          <w:sz w:val="28"/>
          <w:szCs w:val="28"/>
        </w:rPr>
        <w:t>,  читать в следующей редакции:</w:t>
      </w:r>
    </w:p>
    <w:p w:rsidR="005849DB" w:rsidRPr="002463FA" w:rsidRDefault="005849DB" w:rsidP="005849DB">
      <w:pPr>
        <w:autoSpaceDE w:val="0"/>
        <w:autoSpaceDN w:val="0"/>
        <w:adjustRightInd w:val="0"/>
        <w:spacing w:after="0" w:line="360" w:lineRule="auto"/>
        <w:jc w:val="both"/>
        <w:rPr>
          <w:rFonts w:ascii="Times New Roman" w:hAnsi="Times New Roman" w:cs="Times New Roman"/>
          <w:color w:val="000000" w:themeColor="text1"/>
          <w:sz w:val="28"/>
          <w:szCs w:val="28"/>
        </w:rPr>
      </w:pPr>
      <w:r w:rsidRPr="002463FA">
        <w:rPr>
          <w:rFonts w:ascii="Times New Roman" w:hAnsi="Times New Roman" w:cs="Times New Roman"/>
          <w:color w:val="000000" w:themeColor="text1"/>
          <w:sz w:val="28"/>
          <w:szCs w:val="28"/>
        </w:rPr>
        <w:t xml:space="preserve">     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w:t>
      </w:r>
    </w:p>
    <w:p w:rsidR="005849DB" w:rsidRPr="002463FA" w:rsidRDefault="005849DB" w:rsidP="005849DB">
      <w:pPr>
        <w:autoSpaceDE w:val="0"/>
        <w:autoSpaceDN w:val="0"/>
        <w:adjustRightInd w:val="0"/>
        <w:spacing w:after="0" w:line="360" w:lineRule="auto"/>
        <w:jc w:val="both"/>
        <w:rPr>
          <w:rFonts w:ascii="Times New Roman" w:hAnsi="Times New Roman" w:cs="Times New Roman"/>
          <w:color w:val="000000" w:themeColor="text1"/>
          <w:sz w:val="28"/>
          <w:szCs w:val="28"/>
        </w:rPr>
      </w:pPr>
      <w:r w:rsidRPr="002463FA">
        <w:rPr>
          <w:rFonts w:ascii="Times New Roman" w:hAnsi="Times New Roman" w:cs="Times New Roman"/>
          <w:color w:val="000000" w:themeColor="text1"/>
          <w:sz w:val="28"/>
          <w:szCs w:val="28"/>
        </w:rPr>
        <w:t>которые не являются недвижимыми памятниками истории и культуры.</w:t>
      </w:r>
    </w:p>
    <w:p w:rsidR="005849DB" w:rsidRPr="002463FA" w:rsidRDefault="005849DB" w:rsidP="005849DB">
      <w:pPr>
        <w:autoSpaceDE w:val="0"/>
        <w:autoSpaceDN w:val="0"/>
        <w:adjustRightInd w:val="0"/>
        <w:spacing w:after="0" w:line="360" w:lineRule="auto"/>
        <w:jc w:val="both"/>
        <w:rPr>
          <w:rFonts w:ascii="Times New Roman" w:hAnsi="Times New Roman" w:cs="Times New Roman"/>
          <w:color w:val="000000" w:themeColor="text1"/>
          <w:sz w:val="28"/>
          <w:szCs w:val="28"/>
        </w:rPr>
      </w:pPr>
      <w:r w:rsidRPr="002463FA">
        <w:rPr>
          <w:rFonts w:ascii="Times New Roman" w:hAnsi="Times New Roman" w:cs="Times New Roman"/>
          <w:color w:val="000000" w:themeColor="text1"/>
          <w:sz w:val="28"/>
          <w:szCs w:val="28"/>
        </w:rPr>
        <w:t>Действия по подготовке проектной документации, осуществлению реставрационных и</w:t>
      </w:r>
    </w:p>
    <w:p w:rsidR="005849DB" w:rsidRPr="002463FA" w:rsidRDefault="005849DB" w:rsidP="005849DB">
      <w:pPr>
        <w:autoSpaceDE w:val="0"/>
        <w:autoSpaceDN w:val="0"/>
        <w:adjustRightInd w:val="0"/>
        <w:spacing w:after="0" w:line="360" w:lineRule="auto"/>
        <w:jc w:val="both"/>
        <w:rPr>
          <w:rFonts w:ascii="Times New Roman" w:hAnsi="Times New Roman" w:cs="Times New Roman"/>
          <w:color w:val="000000" w:themeColor="text1"/>
          <w:sz w:val="28"/>
          <w:szCs w:val="28"/>
        </w:rPr>
      </w:pPr>
      <w:proofErr w:type="gramStart"/>
      <w:r w:rsidRPr="002463FA">
        <w:rPr>
          <w:rFonts w:ascii="Times New Roman" w:hAnsi="Times New Roman" w:cs="Times New Roman"/>
          <w:color w:val="000000" w:themeColor="text1"/>
          <w:sz w:val="28"/>
          <w:szCs w:val="28"/>
        </w:rPr>
        <w:t>иных</w:t>
      </w:r>
      <w:proofErr w:type="gramEnd"/>
      <w:r w:rsidRPr="002463FA">
        <w:rPr>
          <w:rFonts w:ascii="Times New Roman" w:hAnsi="Times New Roman" w:cs="Times New Roman"/>
          <w:color w:val="000000" w:themeColor="text1"/>
          <w:sz w:val="28"/>
          <w:szCs w:val="28"/>
        </w:rPr>
        <w:t xml:space="preserve"> работ применительно к объектам недвижимости, которые в соответствии с</w:t>
      </w:r>
    </w:p>
    <w:p w:rsidR="005849DB" w:rsidRPr="002463FA" w:rsidRDefault="005849DB" w:rsidP="005849DB">
      <w:pPr>
        <w:autoSpaceDE w:val="0"/>
        <w:autoSpaceDN w:val="0"/>
        <w:adjustRightInd w:val="0"/>
        <w:spacing w:after="0" w:line="360" w:lineRule="auto"/>
        <w:jc w:val="both"/>
        <w:rPr>
          <w:rFonts w:ascii="Times New Roman" w:hAnsi="Times New Roman" w:cs="Times New Roman"/>
          <w:color w:val="000000" w:themeColor="text1"/>
          <w:sz w:val="28"/>
          <w:szCs w:val="28"/>
        </w:rPr>
      </w:pPr>
      <w:r w:rsidRPr="002463FA">
        <w:rPr>
          <w:rFonts w:ascii="Times New Roman" w:hAnsi="Times New Roman" w:cs="Times New Roman"/>
          <w:color w:val="000000" w:themeColor="text1"/>
          <w:sz w:val="28"/>
          <w:szCs w:val="28"/>
        </w:rPr>
        <w:t>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5849DB" w:rsidRPr="002463FA" w:rsidRDefault="005849DB" w:rsidP="005849DB">
      <w:pPr>
        <w:autoSpaceDE w:val="0"/>
        <w:autoSpaceDN w:val="0"/>
        <w:adjustRightInd w:val="0"/>
        <w:spacing w:after="0" w:line="360" w:lineRule="auto"/>
        <w:jc w:val="both"/>
        <w:rPr>
          <w:rFonts w:ascii="Times New Roman" w:hAnsi="Times New Roman" w:cs="Times New Roman"/>
          <w:color w:val="000000" w:themeColor="text1"/>
          <w:sz w:val="28"/>
          <w:szCs w:val="28"/>
        </w:rPr>
      </w:pPr>
      <w:r w:rsidRPr="002463FA">
        <w:rPr>
          <w:rFonts w:ascii="Times New Roman" w:hAnsi="Times New Roman" w:cs="Times New Roman"/>
          <w:color w:val="000000" w:themeColor="text1"/>
          <w:sz w:val="28"/>
          <w:szCs w:val="28"/>
        </w:rPr>
        <w:t>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w:t>
      </w:r>
    </w:p>
    <w:p w:rsidR="005849DB" w:rsidRPr="002463FA" w:rsidRDefault="005849DB" w:rsidP="005849DB">
      <w:pPr>
        <w:autoSpaceDE w:val="0"/>
        <w:autoSpaceDN w:val="0"/>
        <w:adjustRightInd w:val="0"/>
        <w:spacing w:after="0" w:line="360" w:lineRule="auto"/>
        <w:jc w:val="both"/>
        <w:rPr>
          <w:rFonts w:ascii="Times New Roman" w:hAnsi="Times New Roman" w:cs="Times New Roman"/>
          <w:color w:val="000000" w:themeColor="text1"/>
          <w:sz w:val="28"/>
          <w:szCs w:val="28"/>
        </w:rPr>
      </w:pPr>
      <w:r w:rsidRPr="002463FA">
        <w:rPr>
          <w:rFonts w:ascii="Times New Roman" w:hAnsi="Times New Roman" w:cs="Times New Roman"/>
          <w:color w:val="000000" w:themeColor="text1"/>
          <w:sz w:val="28"/>
          <w:szCs w:val="28"/>
        </w:rPr>
        <w:t xml:space="preserve">     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настоящими Правилами. Исключения составляют случаи, определенные градостроительным законодательством и в соответствии с ним - частью 3 настоящей статьи.</w:t>
      </w:r>
    </w:p>
    <w:p w:rsidR="005849DB" w:rsidRPr="002463FA" w:rsidRDefault="005849DB" w:rsidP="005849DB">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8"/>
          <w:szCs w:val="28"/>
          <w:lang w:eastAsia="ru-RU"/>
        </w:rPr>
      </w:pPr>
      <w:r w:rsidRPr="002463FA">
        <w:rPr>
          <w:rFonts w:ascii="Times New Roman" w:hAnsi="Times New Roman" w:cs="Times New Roman"/>
          <w:color w:val="000000" w:themeColor="text1"/>
          <w:sz w:val="28"/>
          <w:szCs w:val="28"/>
        </w:rPr>
        <w:t xml:space="preserve">1.1. </w:t>
      </w:r>
      <w:hyperlink r:id="rId9" w:history="1">
        <w:r w:rsidRPr="002463FA">
          <w:rPr>
            <w:rFonts w:ascii="Times New Roman" w:eastAsiaTheme="minorEastAsia" w:hAnsi="Times New Roman" w:cs="Times New Roman"/>
            <w:color w:val="000000" w:themeColor="text1"/>
            <w:sz w:val="28"/>
            <w:szCs w:val="28"/>
            <w:lang w:eastAsia="ru-RU"/>
          </w:rPr>
          <w:t>Разрешение</w:t>
        </w:r>
      </w:hyperlink>
      <w:r w:rsidRPr="002463FA">
        <w:rPr>
          <w:rFonts w:ascii="Times New Roman" w:eastAsiaTheme="minorEastAsia" w:hAnsi="Times New Roman" w:cs="Times New Roman"/>
          <w:color w:val="000000" w:themeColor="text1"/>
          <w:sz w:val="28"/>
          <w:szCs w:val="28"/>
          <w:lang w:eastAsia="ru-RU"/>
        </w:rPr>
        <w:t xml:space="preserve"> на строительство представляет собой документ, который </w:t>
      </w:r>
      <w:r w:rsidRPr="002463FA">
        <w:rPr>
          <w:rFonts w:ascii="Times New Roman" w:eastAsiaTheme="minorEastAsia" w:hAnsi="Times New Roman" w:cs="Times New Roman"/>
          <w:color w:val="000000" w:themeColor="text1"/>
          <w:sz w:val="28"/>
          <w:szCs w:val="28"/>
          <w:lang w:eastAsia="ru-RU"/>
        </w:rPr>
        <w:lastRenderedPageBreak/>
        <w:t xml:space="preserve">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sub_5111" w:history="1">
        <w:r w:rsidRPr="002463FA">
          <w:rPr>
            <w:rFonts w:ascii="Times New Roman" w:eastAsiaTheme="minorEastAsia" w:hAnsi="Times New Roman" w:cs="Times New Roman"/>
            <w:color w:val="000000" w:themeColor="text1"/>
            <w:sz w:val="28"/>
            <w:szCs w:val="28"/>
            <w:lang w:eastAsia="ru-RU"/>
          </w:rPr>
          <w:t>частью 1.1</w:t>
        </w:r>
      </w:hyperlink>
      <w:r w:rsidRPr="002463FA">
        <w:rPr>
          <w:rFonts w:ascii="Times New Roman" w:eastAsiaTheme="minorEastAsia" w:hAnsi="Times New Roman" w:cs="Times New Roman"/>
          <w:color w:val="000000" w:themeColor="text1"/>
          <w:sz w:val="28"/>
          <w:szCs w:val="28"/>
          <w:lang w:eastAsia="ru-RU"/>
        </w:rP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5849DB" w:rsidRPr="002463FA" w:rsidRDefault="005849DB" w:rsidP="005849DB">
      <w:pPr>
        <w:autoSpaceDE w:val="0"/>
        <w:autoSpaceDN w:val="0"/>
        <w:adjustRightInd w:val="0"/>
        <w:spacing w:after="0" w:line="360" w:lineRule="auto"/>
        <w:jc w:val="both"/>
        <w:rPr>
          <w:rFonts w:ascii="Times New Roman" w:hAnsi="Times New Roman" w:cs="Times New Roman"/>
          <w:color w:val="000000" w:themeColor="text1"/>
          <w:sz w:val="28"/>
          <w:szCs w:val="28"/>
        </w:rPr>
      </w:pPr>
      <w:r w:rsidRPr="002463FA">
        <w:rPr>
          <w:rFonts w:ascii="Times New Roman" w:hAnsi="Times New Roman" w:cs="Times New Roman"/>
          <w:color w:val="000000" w:themeColor="text1"/>
          <w:sz w:val="28"/>
          <w:szCs w:val="28"/>
        </w:rPr>
        <w:t>2. Строительные изменения недвижимости подразделяются на изменения, для</w:t>
      </w:r>
      <w:r w:rsidR="004D504C">
        <w:rPr>
          <w:rFonts w:ascii="Times New Roman" w:hAnsi="Times New Roman" w:cs="Times New Roman"/>
          <w:color w:val="000000" w:themeColor="text1"/>
          <w:sz w:val="28"/>
          <w:szCs w:val="28"/>
        </w:rPr>
        <w:t xml:space="preserve">  </w:t>
      </w:r>
      <w:r w:rsidRPr="002463FA">
        <w:rPr>
          <w:rFonts w:ascii="Times New Roman" w:hAnsi="Times New Roman" w:cs="Times New Roman"/>
          <w:color w:val="000000" w:themeColor="text1"/>
          <w:sz w:val="28"/>
          <w:szCs w:val="28"/>
        </w:rPr>
        <w:t>которых:</w:t>
      </w:r>
    </w:p>
    <w:p w:rsidR="005849DB" w:rsidRPr="002463FA" w:rsidRDefault="005849DB" w:rsidP="005849DB">
      <w:pPr>
        <w:autoSpaceDE w:val="0"/>
        <w:autoSpaceDN w:val="0"/>
        <w:adjustRightInd w:val="0"/>
        <w:spacing w:after="0" w:line="360" w:lineRule="auto"/>
        <w:jc w:val="both"/>
        <w:rPr>
          <w:rFonts w:ascii="Times New Roman" w:hAnsi="Times New Roman" w:cs="Times New Roman"/>
          <w:color w:val="000000" w:themeColor="text1"/>
          <w:sz w:val="28"/>
          <w:szCs w:val="28"/>
        </w:rPr>
      </w:pPr>
      <w:r w:rsidRPr="002463FA">
        <w:rPr>
          <w:rFonts w:ascii="Times New Roman" w:hAnsi="Times New Roman" w:cs="Times New Roman"/>
          <w:color w:val="000000" w:themeColor="text1"/>
          <w:sz w:val="28"/>
          <w:szCs w:val="28"/>
        </w:rPr>
        <w:t>- не требуется разрешения на строительство,</w:t>
      </w:r>
    </w:p>
    <w:p w:rsidR="005849DB" w:rsidRPr="002463FA" w:rsidRDefault="005849DB" w:rsidP="005849DB">
      <w:pPr>
        <w:autoSpaceDE w:val="0"/>
        <w:autoSpaceDN w:val="0"/>
        <w:adjustRightInd w:val="0"/>
        <w:spacing w:after="0" w:line="360" w:lineRule="auto"/>
        <w:jc w:val="both"/>
        <w:rPr>
          <w:rFonts w:ascii="Times New Roman" w:hAnsi="Times New Roman" w:cs="Times New Roman"/>
          <w:color w:val="000000" w:themeColor="text1"/>
          <w:sz w:val="28"/>
          <w:szCs w:val="28"/>
        </w:rPr>
      </w:pPr>
      <w:r w:rsidRPr="002463FA">
        <w:rPr>
          <w:rFonts w:ascii="Times New Roman" w:hAnsi="Times New Roman" w:cs="Times New Roman"/>
          <w:color w:val="000000" w:themeColor="text1"/>
          <w:sz w:val="28"/>
          <w:szCs w:val="28"/>
        </w:rPr>
        <w:t>- требуется разрешение на строительство.</w:t>
      </w:r>
    </w:p>
    <w:p w:rsidR="005849DB" w:rsidRPr="002463FA" w:rsidRDefault="005849DB" w:rsidP="005849DB">
      <w:pPr>
        <w:autoSpaceDE w:val="0"/>
        <w:autoSpaceDN w:val="0"/>
        <w:adjustRightInd w:val="0"/>
        <w:spacing w:after="0" w:line="360" w:lineRule="auto"/>
        <w:jc w:val="both"/>
        <w:rPr>
          <w:rFonts w:ascii="Times New Roman" w:hAnsi="Times New Roman" w:cs="Times New Roman"/>
          <w:color w:val="000000" w:themeColor="text1"/>
          <w:sz w:val="28"/>
          <w:szCs w:val="28"/>
        </w:rPr>
      </w:pPr>
      <w:r w:rsidRPr="002463FA">
        <w:rPr>
          <w:rFonts w:ascii="Times New Roman" w:hAnsi="Times New Roman" w:cs="Times New Roman"/>
          <w:color w:val="000000" w:themeColor="text1"/>
          <w:sz w:val="28"/>
          <w:szCs w:val="28"/>
        </w:rPr>
        <w:t>3. Выдача разрешения на строительство не требуется в случаях:</w:t>
      </w:r>
    </w:p>
    <w:p w:rsidR="005849DB" w:rsidRPr="002463FA" w:rsidRDefault="005849DB" w:rsidP="005849DB">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8"/>
          <w:szCs w:val="28"/>
          <w:lang w:eastAsia="ru-RU"/>
        </w:rPr>
      </w:pPr>
      <w:r w:rsidRPr="002463FA">
        <w:rPr>
          <w:rFonts w:ascii="Times New Roman" w:eastAsiaTheme="minorEastAsia" w:hAnsi="Times New Roman" w:cs="Times New Roman"/>
          <w:color w:val="000000" w:themeColor="text1"/>
          <w:sz w:val="28"/>
          <w:szCs w:val="28"/>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5849DB" w:rsidRPr="002463FA" w:rsidRDefault="005849DB" w:rsidP="005849DB">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8"/>
          <w:szCs w:val="28"/>
          <w:lang w:eastAsia="ru-RU"/>
        </w:rPr>
      </w:pPr>
      <w:r w:rsidRPr="002463FA">
        <w:rPr>
          <w:rFonts w:ascii="Times New Roman" w:eastAsiaTheme="minorEastAsia" w:hAnsi="Times New Roman" w:cs="Times New Roman"/>
          <w:color w:val="000000" w:themeColor="text1"/>
          <w:sz w:val="28"/>
          <w:szCs w:val="28"/>
          <w:lang w:eastAsia="ru-RU"/>
        </w:rPr>
        <w:t xml:space="preserve">2) строительства, реконструкции объектов, не являющихся </w:t>
      </w:r>
      <w:hyperlink w:anchor="sub_1010" w:history="1">
        <w:r w:rsidRPr="002463FA">
          <w:rPr>
            <w:rFonts w:ascii="Times New Roman" w:eastAsiaTheme="minorEastAsia" w:hAnsi="Times New Roman" w:cs="Times New Roman"/>
            <w:color w:val="000000" w:themeColor="text1"/>
            <w:sz w:val="28"/>
            <w:szCs w:val="28"/>
            <w:lang w:eastAsia="ru-RU"/>
          </w:rPr>
          <w:t>объектами капитального строительства</w:t>
        </w:r>
      </w:hyperlink>
      <w:r w:rsidRPr="002463FA">
        <w:rPr>
          <w:rFonts w:ascii="Times New Roman" w:eastAsiaTheme="minorEastAsia" w:hAnsi="Times New Roman" w:cs="Times New Roman"/>
          <w:color w:val="000000" w:themeColor="text1"/>
          <w:sz w:val="28"/>
          <w:szCs w:val="28"/>
          <w:lang w:eastAsia="ru-RU"/>
        </w:rPr>
        <w:t xml:space="preserve"> (киосков, навесов и других);</w:t>
      </w:r>
    </w:p>
    <w:p w:rsidR="005849DB" w:rsidRPr="002463FA" w:rsidRDefault="005849DB" w:rsidP="005849DB">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8"/>
          <w:szCs w:val="28"/>
          <w:lang w:eastAsia="ru-RU"/>
        </w:rPr>
      </w:pPr>
      <w:r w:rsidRPr="002463FA">
        <w:rPr>
          <w:rFonts w:ascii="Times New Roman" w:eastAsiaTheme="minorEastAsia" w:hAnsi="Times New Roman" w:cs="Times New Roman"/>
          <w:color w:val="000000" w:themeColor="text1"/>
          <w:sz w:val="28"/>
          <w:szCs w:val="28"/>
          <w:lang w:eastAsia="ru-RU"/>
        </w:rPr>
        <w:lastRenderedPageBreak/>
        <w:t>3) строительства на земельном участке строений и сооружений вспомогательного использования;</w:t>
      </w:r>
    </w:p>
    <w:p w:rsidR="005849DB" w:rsidRPr="002463FA" w:rsidRDefault="005849DB" w:rsidP="005849DB">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8"/>
          <w:szCs w:val="28"/>
          <w:lang w:eastAsia="ru-RU"/>
        </w:rPr>
      </w:pPr>
      <w:r w:rsidRPr="002463FA">
        <w:rPr>
          <w:rFonts w:ascii="Times New Roman" w:eastAsiaTheme="minorEastAsia" w:hAnsi="Times New Roman" w:cs="Times New Roman"/>
          <w:color w:val="000000" w:themeColor="text1"/>
          <w:sz w:val="28"/>
          <w:szCs w:val="28"/>
          <w:lang w:eastAsia="ru-RU"/>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hyperlink w:anchor="sub_109" w:history="1">
        <w:r w:rsidRPr="002463FA">
          <w:rPr>
            <w:rFonts w:ascii="Times New Roman" w:eastAsiaTheme="minorEastAsia" w:hAnsi="Times New Roman" w:cs="Times New Roman"/>
            <w:color w:val="000000" w:themeColor="text1"/>
            <w:sz w:val="28"/>
            <w:szCs w:val="28"/>
            <w:lang w:eastAsia="ru-RU"/>
          </w:rPr>
          <w:t>градостроительным регламентом</w:t>
        </w:r>
      </w:hyperlink>
      <w:r w:rsidRPr="002463FA">
        <w:rPr>
          <w:rFonts w:ascii="Times New Roman" w:eastAsiaTheme="minorEastAsia" w:hAnsi="Times New Roman" w:cs="Times New Roman"/>
          <w:color w:val="000000" w:themeColor="text1"/>
          <w:sz w:val="28"/>
          <w:szCs w:val="28"/>
          <w:lang w:eastAsia="ru-RU"/>
        </w:rPr>
        <w:t>;</w:t>
      </w:r>
    </w:p>
    <w:p w:rsidR="005849DB" w:rsidRPr="002463FA" w:rsidRDefault="005849DB" w:rsidP="005849DB">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8"/>
          <w:szCs w:val="28"/>
          <w:lang w:eastAsia="ru-RU"/>
        </w:rPr>
      </w:pPr>
      <w:r w:rsidRPr="002463FA">
        <w:rPr>
          <w:rFonts w:ascii="Times New Roman" w:eastAsiaTheme="minorEastAsia" w:hAnsi="Times New Roman" w:cs="Times New Roman"/>
          <w:color w:val="000000" w:themeColor="text1"/>
          <w:sz w:val="28"/>
          <w:szCs w:val="28"/>
          <w:lang w:eastAsia="ru-RU"/>
        </w:rPr>
        <w:t>4.1) капитального ремонта объектов капитального строительства;</w:t>
      </w:r>
    </w:p>
    <w:p w:rsidR="005849DB" w:rsidRPr="002463FA" w:rsidRDefault="005849DB" w:rsidP="005849DB">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8"/>
          <w:szCs w:val="28"/>
          <w:lang w:eastAsia="ru-RU"/>
        </w:rPr>
      </w:pPr>
      <w:r w:rsidRPr="002463FA">
        <w:rPr>
          <w:rFonts w:ascii="Times New Roman" w:eastAsiaTheme="minorEastAsia" w:hAnsi="Times New Roman" w:cs="Times New Roman"/>
          <w:color w:val="000000" w:themeColor="text1"/>
          <w:sz w:val="28"/>
          <w:szCs w:val="28"/>
          <w:lang w:eastAsia="ru-RU"/>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0" w:history="1">
        <w:r w:rsidRPr="002463FA">
          <w:rPr>
            <w:rFonts w:ascii="Times New Roman" w:eastAsiaTheme="minorEastAsia" w:hAnsi="Times New Roman" w:cs="Times New Roman"/>
            <w:color w:val="000000" w:themeColor="text1"/>
            <w:sz w:val="28"/>
            <w:szCs w:val="28"/>
            <w:lang w:eastAsia="ru-RU"/>
          </w:rPr>
          <w:t>законодательством</w:t>
        </w:r>
      </w:hyperlink>
      <w:r w:rsidRPr="002463FA">
        <w:rPr>
          <w:rFonts w:ascii="Times New Roman" w:eastAsiaTheme="minorEastAsia" w:hAnsi="Times New Roman" w:cs="Times New Roman"/>
          <w:color w:val="000000" w:themeColor="text1"/>
          <w:sz w:val="28"/>
          <w:szCs w:val="28"/>
          <w:lang w:eastAsia="ru-RU"/>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849DB" w:rsidRPr="002463FA" w:rsidRDefault="005849DB" w:rsidP="005849DB">
      <w:pPr>
        <w:widowControl w:val="0"/>
        <w:autoSpaceDE w:val="0"/>
        <w:autoSpaceDN w:val="0"/>
        <w:adjustRightInd w:val="0"/>
        <w:spacing w:after="0" w:line="360" w:lineRule="auto"/>
        <w:jc w:val="both"/>
        <w:rPr>
          <w:rFonts w:ascii="Times New Roman" w:eastAsiaTheme="minorEastAsia" w:hAnsi="Times New Roman" w:cs="Times New Roman"/>
          <w:color w:val="000000" w:themeColor="text1"/>
          <w:sz w:val="28"/>
          <w:szCs w:val="28"/>
          <w:lang w:eastAsia="ru-RU"/>
        </w:rPr>
      </w:pPr>
      <w:r w:rsidRPr="002463FA">
        <w:rPr>
          <w:rFonts w:ascii="Times New Roman" w:eastAsiaTheme="minorEastAsia" w:hAnsi="Times New Roman" w:cs="Times New Roman"/>
          <w:color w:val="000000" w:themeColor="text1"/>
          <w:sz w:val="28"/>
          <w:szCs w:val="28"/>
          <w:lang w:eastAsia="ru-RU"/>
        </w:rPr>
        <w:t xml:space="preserve">5) иных случаях, если в соответствии с градостроительным Кодексом, законодательством субъектов Российской Федерации о </w:t>
      </w:r>
      <w:hyperlink w:anchor="sub_101" w:history="1">
        <w:r w:rsidRPr="002463FA">
          <w:rPr>
            <w:rFonts w:ascii="Times New Roman" w:eastAsiaTheme="minorEastAsia" w:hAnsi="Times New Roman" w:cs="Times New Roman"/>
            <w:color w:val="000000" w:themeColor="text1"/>
            <w:sz w:val="28"/>
            <w:szCs w:val="28"/>
            <w:lang w:eastAsia="ru-RU"/>
          </w:rPr>
          <w:t>градостроительной деятельности</w:t>
        </w:r>
      </w:hyperlink>
      <w:r w:rsidRPr="002463FA">
        <w:rPr>
          <w:rFonts w:ascii="Times New Roman" w:eastAsiaTheme="minorEastAsia" w:hAnsi="Times New Roman" w:cs="Times New Roman"/>
          <w:color w:val="000000" w:themeColor="text1"/>
          <w:sz w:val="28"/>
          <w:szCs w:val="28"/>
          <w:lang w:eastAsia="ru-RU"/>
        </w:rPr>
        <w:t xml:space="preserve"> получение разрешения на строительство не требуется.</w:t>
      </w:r>
    </w:p>
    <w:p w:rsidR="005849DB" w:rsidRPr="002463FA" w:rsidRDefault="005849DB" w:rsidP="005849DB">
      <w:pPr>
        <w:autoSpaceDE w:val="0"/>
        <w:autoSpaceDN w:val="0"/>
        <w:adjustRightInd w:val="0"/>
        <w:spacing w:after="0" w:line="360" w:lineRule="auto"/>
        <w:jc w:val="both"/>
        <w:rPr>
          <w:rFonts w:ascii="Times New Roman" w:hAnsi="Times New Roman" w:cs="Times New Roman"/>
          <w:color w:val="000000" w:themeColor="text1"/>
          <w:sz w:val="28"/>
          <w:szCs w:val="28"/>
        </w:rPr>
      </w:pPr>
      <w:r w:rsidRPr="002463FA">
        <w:rPr>
          <w:rFonts w:ascii="Times New Roman" w:hAnsi="Times New Roman" w:cs="Times New Roman"/>
          <w:color w:val="000000" w:themeColor="text1"/>
          <w:sz w:val="28"/>
          <w:szCs w:val="28"/>
        </w:rPr>
        <w:t xml:space="preserve"> Законодательством Российской Федерации, законодательством Тверской области может быть установлен дополнительный перечень случаев и объектов, для которых не требуется получения разрешения на строительство.</w:t>
      </w:r>
    </w:p>
    <w:p w:rsidR="005849DB" w:rsidRPr="002463FA" w:rsidRDefault="005849DB" w:rsidP="005849DB">
      <w:pPr>
        <w:autoSpaceDE w:val="0"/>
        <w:autoSpaceDN w:val="0"/>
        <w:adjustRightInd w:val="0"/>
        <w:spacing w:after="0" w:line="360" w:lineRule="auto"/>
        <w:jc w:val="both"/>
        <w:rPr>
          <w:rFonts w:ascii="Times New Roman" w:hAnsi="Times New Roman" w:cs="Times New Roman"/>
          <w:color w:val="000000" w:themeColor="text1"/>
          <w:sz w:val="28"/>
          <w:szCs w:val="28"/>
        </w:rPr>
      </w:pPr>
      <w:r w:rsidRPr="002463FA">
        <w:rPr>
          <w:rFonts w:ascii="Times New Roman" w:hAnsi="Times New Roman" w:cs="Times New Roman"/>
          <w:color w:val="000000" w:themeColor="text1"/>
          <w:sz w:val="28"/>
          <w:szCs w:val="28"/>
        </w:rPr>
        <w:t>3. Разрешение на строительство предоставляется в порядке, определенном в соответствии</w:t>
      </w:r>
    </w:p>
    <w:p w:rsidR="005849DB" w:rsidRPr="002463FA" w:rsidRDefault="005849DB" w:rsidP="005849DB">
      <w:pPr>
        <w:autoSpaceDE w:val="0"/>
        <w:autoSpaceDN w:val="0"/>
        <w:adjustRightInd w:val="0"/>
        <w:spacing w:after="0" w:line="360" w:lineRule="auto"/>
        <w:jc w:val="both"/>
        <w:rPr>
          <w:rFonts w:ascii="Times New Roman" w:hAnsi="Times New Roman" w:cs="Times New Roman"/>
          <w:color w:val="000000" w:themeColor="text1"/>
          <w:sz w:val="28"/>
          <w:szCs w:val="28"/>
        </w:rPr>
      </w:pPr>
      <w:proofErr w:type="gramStart"/>
      <w:r w:rsidRPr="002463FA">
        <w:rPr>
          <w:rFonts w:ascii="Times New Roman" w:hAnsi="Times New Roman" w:cs="Times New Roman"/>
          <w:color w:val="000000" w:themeColor="text1"/>
          <w:sz w:val="28"/>
          <w:szCs w:val="28"/>
        </w:rPr>
        <w:t>со</w:t>
      </w:r>
      <w:proofErr w:type="gramEnd"/>
      <w:r w:rsidRPr="002463FA">
        <w:rPr>
          <w:rFonts w:ascii="Times New Roman" w:hAnsi="Times New Roman" w:cs="Times New Roman"/>
          <w:color w:val="000000" w:themeColor="text1"/>
          <w:sz w:val="28"/>
          <w:szCs w:val="28"/>
        </w:rPr>
        <w:t xml:space="preserve"> статьей 51 Градостроительного кодекса Российской Федерации и статьей 19 настоящих</w:t>
      </w:r>
    </w:p>
    <w:p w:rsidR="005849DB" w:rsidRPr="002463FA" w:rsidRDefault="005849DB" w:rsidP="005849DB">
      <w:pPr>
        <w:autoSpaceDE w:val="0"/>
        <w:autoSpaceDN w:val="0"/>
        <w:adjustRightInd w:val="0"/>
        <w:spacing w:after="0" w:line="360" w:lineRule="auto"/>
        <w:jc w:val="both"/>
        <w:rPr>
          <w:rFonts w:ascii="Times New Roman" w:hAnsi="Times New Roman" w:cs="Times New Roman"/>
          <w:color w:val="000000" w:themeColor="text1"/>
          <w:sz w:val="28"/>
          <w:szCs w:val="28"/>
        </w:rPr>
      </w:pPr>
      <w:r w:rsidRPr="002463FA">
        <w:rPr>
          <w:rFonts w:ascii="Times New Roman" w:hAnsi="Times New Roman" w:cs="Times New Roman"/>
          <w:color w:val="000000" w:themeColor="text1"/>
          <w:sz w:val="28"/>
          <w:szCs w:val="28"/>
        </w:rPr>
        <w:t xml:space="preserve">Правил для строительных изменений недвижимости, за исключением указанных в пункте 3 настоящей статьи. </w:t>
      </w:r>
    </w:p>
    <w:p w:rsidR="005849DB" w:rsidRPr="002463FA" w:rsidRDefault="005849DB" w:rsidP="005849DB">
      <w:pPr>
        <w:autoSpaceDE w:val="0"/>
        <w:autoSpaceDN w:val="0"/>
        <w:adjustRightInd w:val="0"/>
        <w:spacing w:after="0" w:line="360" w:lineRule="auto"/>
        <w:jc w:val="both"/>
        <w:rPr>
          <w:rFonts w:ascii="Times New Roman" w:hAnsi="Times New Roman" w:cs="Times New Roman"/>
          <w:color w:val="000000" w:themeColor="text1"/>
          <w:sz w:val="28"/>
          <w:szCs w:val="28"/>
        </w:rPr>
      </w:pPr>
    </w:p>
    <w:p w:rsidR="005849DB" w:rsidRPr="002463FA" w:rsidRDefault="005849DB" w:rsidP="005849DB">
      <w:pPr>
        <w:widowControl w:val="0"/>
        <w:autoSpaceDE w:val="0"/>
        <w:autoSpaceDN w:val="0"/>
        <w:adjustRightInd w:val="0"/>
        <w:spacing w:after="0" w:line="360" w:lineRule="auto"/>
        <w:ind w:firstLine="720"/>
        <w:jc w:val="both"/>
        <w:rPr>
          <w:rFonts w:ascii="Times New Roman" w:eastAsiaTheme="minorEastAsia" w:hAnsi="Times New Roman" w:cs="Times New Roman"/>
          <w:b/>
          <w:color w:val="000000" w:themeColor="text1"/>
          <w:sz w:val="28"/>
          <w:szCs w:val="28"/>
          <w:lang w:eastAsia="ru-RU"/>
        </w:rPr>
      </w:pPr>
      <w:r w:rsidRPr="002463FA">
        <w:rPr>
          <w:rFonts w:ascii="Times New Roman" w:eastAsiaTheme="minorEastAsia" w:hAnsi="Times New Roman" w:cs="Times New Roman"/>
          <w:color w:val="000000" w:themeColor="text1"/>
          <w:sz w:val="28"/>
          <w:szCs w:val="28"/>
          <w:lang w:eastAsia="ru-RU"/>
        </w:rPr>
        <w:t xml:space="preserve">- </w:t>
      </w:r>
      <w:r w:rsidRPr="002463FA">
        <w:rPr>
          <w:rFonts w:ascii="Times New Roman" w:eastAsiaTheme="minorEastAsia" w:hAnsi="Times New Roman" w:cs="Times New Roman"/>
          <w:b/>
          <w:color w:val="000000" w:themeColor="text1"/>
          <w:sz w:val="28"/>
          <w:szCs w:val="28"/>
          <w:lang w:eastAsia="ru-RU"/>
        </w:rPr>
        <w:t>в</w:t>
      </w:r>
      <w:r w:rsidRPr="002463FA">
        <w:rPr>
          <w:rFonts w:ascii="Times New Roman" w:eastAsiaTheme="minorEastAsia" w:hAnsi="Times New Roman" w:cs="Times New Roman"/>
          <w:color w:val="000000" w:themeColor="text1"/>
          <w:sz w:val="28"/>
          <w:szCs w:val="28"/>
          <w:lang w:eastAsia="ru-RU"/>
        </w:rPr>
        <w:t xml:space="preserve"> </w:t>
      </w:r>
      <w:r w:rsidRPr="002463FA">
        <w:rPr>
          <w:rFonts w:ascii="Times New Roman" w:eastAsiaTheme="minorEastAsia" w:hAnsi="Times New Roman" w:cs="Times New Roman"/>
          <w:b/>
          <w:color w:val="000000" w:themeColor="text1"/>
          <w:sz w:val="28"/>
          <w:szCs w:val="28"/>
          <w:lang w:eastAsia="ru-RU"/>
        </w:rPr>
        <w:t xml:space="preserve">статью 26 </w:t>
      </w:r>
      <w:r w:rsidR="00A74D9B">
        <w:rPr>
          <w:rFonts w:ascii="Times New Roman" w:eastAsiaTheme="minorEastAsia" w:hAnsi="Times New Roman" w:cs="Times New Roman"/>
          <w:b/>
          <w:color w:val="000000" w:themeColor="text1"/>
          <w:sz w:val="28"/>
          <w:szCs w:val="28"/>
          <w:lang w:eastAsia="ru-RU"/>
        </w:rPr>
        <w:t>«</w:t>
      </w:r>
      <w:r w:rsidRPr="002463FA">
        <w:rPr>
          <w:rFonts w:ascii="Times New Roman" w:eastAsiaTheme="minorEastAsia" w:hAnsi="Times New Roman" w:cs="Times New Roman"/>
          <w:b/>
          <w:color w:val="000000" w:themeColor="text1"/>
          <w:sz w:val="28"/>
          <w:szCs w:val="28"/>
          <w:lang w:eastAsia="ru-RU"/>
        </w:rPr>
        <w:t>Общее положения о публичных слушаниях, общественных обсуждениях</w:t>
      </w:r>
      <w:r w:rsidR="00A74D9B">
        <w:rPr>
          <w:rFonts w:ascii="Times New Roman" w:eastAsiaTheme="minorEastAsia" w:hAnsi="Times New Roman" w:cs="Times New Roman"/>
          <w:b/>
          <w:color w:val="000000" w:themeColor="text1"/>
          <w:sz w:val="28"/>
          <w:szCs w:val="28"/>
          <w:lang w:eastAsia="ru-RU"/>
        </w:rPr>
        <w:t>»</w:t>
      </w:r>
      <w:r w:rsidRPr="002463FA">
        <w:rPr>
          <w:rFonts w:ascii="Times New Roman" w:eastAsiaTheme="minorEastAsia" w:hAnsi="Times New Roman" w:cs="Times New Roman"/>
          <w:b/>
          <w:color w:val="000000" w:themeColor="text1"/>
          <w:sz w:val="28"/>
          <w:szCs w:val="28"/>
          <w:lang w:eastAsia="ru-RU"/>
        </w:rPr>
        <w:t>, читать в следующей редакции:</w:t>
      </w:r>
    </w:p>
    <w:p w:rsidR="005849DB" w:rsidRPr="002463FA" w:rsidRDefault="005849DB" w:rsidP="005849DB">
      <w:pPr>
        <w:pStyle w:val="a7"/>
        <w:spacing w:line="360" w:lineRule="auto"/>
        <w:ind w:left="0" w:firstLine="0"/>
        <w:rPr>
          <w:rFonts w:ascii="Times New Roman" w:hAnsi="Times New Roman" w:cs="Times New Roman"/>
          <w:sz w:val="28"/>
          <w:szCs w:val="28"/>
        </w:rPr>
      </w:pPr>
      <w:r w:rsidRPr="002463FA">
        <w:rPr>
          <w:rFonts w:ascii="Times New Roman" w:hAnsi="Times New Roman" w:cs="Times New Roman"/>
          <w:sz w:val="28"/>
          <w:szCs w:val="28"/>
        </w:rPr>
        <w:t xml:space="preserve">          </w:t>
      </w:r>
    </w:p>
    <w:p w:rsidR="005849DB" w:rsidRPr="002463FA" w:rsidRDefault="005849DB" w:rsidP="005849DB">
      <w:pPr>
        <w:spacing w:line="360" w:lineRule="auto"/>
        <w:jc w:val="both"/>
        <w:rPr>
          <w:rFonts w:ascii="Times New Roman" w:hAnsi="Times New Roman" w:cs="Times New Roman"/>
          <w:sz w:val="28"/>
          <w:szCs w:val="28"/>
        </w:rPr>
      </w:pPr>
      <w:bookmarkStart w:id="3" w:name="sub_50101"/>
      <w:r w:rsidRPr="002463FA">
        <w:rPr>
          <w:rFonts w:ascii="Times New Roman" w:hAnsi="Times New Roman" w:cs="Times New Roman"/>
          <w:sz w:val="28"/>
          <w:szCs w:val="28"/>
        </w:rPr>
        <w:lastRenderedPageBreak/>
        <w:t xml:space="preserve">       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Градостроительным Кодексом РФ и другими федеральными законами.</w:t>
      </w:r>
    </w:p>
    <w:p w:rsidR="005849DB" w:rsidRPr="002463FA" w:rsidRDefault="005849DB" w:rsidP="005849DB">
      <w:pPr>
        <w:spacing w:line="360" w:lineRule="auto"/>
        <w:jc w:val="both"/>
        <w:rPr>
          <w:rFonts w:ascii="Times New Roman" w:hAnsi="Times New Roman" w:cs="Times New Roman"/>
          <w:sz w:val="28"/>
          <w:szCs w:val="28"/>
        </w:rPr>
      </w:pPr>
      <w:bookmarkStart w:id="4" w:name="sub_50102"/>
      <w:bookmarkEnd w:id="3"/>
      <w:r w:rsidRPr="002463FA">
        <w:rPr>
          <w:rFonts w:ascii="Times New Roman" w:hAnsi="Times New Roman" w:cs="Times New Roman"/>
          <w:sz w:val="28"/>
          <w:szCs w:val="28"/>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849DB" w:rsidRPr="002463FA" w:rsidRDefault="005849DB" w:rsidP="005849DB">
      <w:pPr>
        <w:spacing w:after="0" w:line="360" w:lineRule="auto"/>
        <w:jc w:val="both"/>
        <w:rPr>
          <w:rFonts w:ascii="Times New Roman" w:hAnsi="Times New Roman" w:cs="Times New Roman"/>
          <w:sz w:val="28"/>
          <w:szCs w:val="28"/>
        </w:rPr>
      </w:pPr>
      <w:bookmarkStart w:id="5" w:name="sub_50103"/>
      <w:bookmarkEnd w:id="4"/>
      <w:r w:rsidRPr="002463FA">
        <w:rPr>
          <w:rFonts w:ascii="Times New Roman" w:hAnsi="Times New Roman" w:cs="Times New Roman"/>
          <w:sz w:val="28"/>
          <w:szCs w:val="28"/>
        </w:rPr>
        <w:lastRenderedPageBreak/>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sub_3903" w:history="1">
        <w:r w:rsidRPr="004D504C">
          <w:rPr>
            <w:rStyle w:val="a5"/>
            <w:rFonts w:ascii="Times New Roman" w:hAnsi="Times New Roman"/>
            <w:color w:val="auto"/>
            <w:sz w:val="28"/>
            <w:szCs w:val="28"/>
          </w:rPr>
          <w:t>частью 3 статьи 39</w:t>
        </w:r>
      </w:hyperlink>
      <w:r w:rsidRPr="002463FA">
        <w:rPr>
          <w:rFonts w:ascii="Times New Roman" w:hAnsi="Times New Roman" w:cs="Times New Roman"/>
          <w:sz w:val="28"/>
          <w:szCs w:val="28"/>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bookmarkStart w:id="6" w:name="sub_50104"/>
      <w:bookmarkEnd w:id="5"/>
    </w:p>
    <w:p w:rsidR="005849DB" w:rsidRPr="002463FA" w:rsidRDefault="005849DB" w:rsidP="005849DB">
      <w:pPr>
        <w:spacing w:after="0" w:line="360" w:lineRule="auto"/>
        <w:jc w:val="both"/>
        <w:rPr>
          <w:rFonts w:ascii="Times New Roman" w:hAnsi="Times New Roman" w:cs="Times New Roman"/>
          <w:sz w:val="28"/>
          <w:szCs w:val="28"/>
        </w:rPr>
      </w:pPr>
      <w:r w:rsidRPr="002463FA">
        <w:rPr>
          <w:rFonts w:ascii="Times New Roman" w:hAnsi="Times New Roman" w:cs="Times New Roman"/>
          <w:sz w:val="28"/>
          <w:szCs w:val="28"/>
        </w:rPr>
        <w:t>4. Процедура проведения общественных обсуждений состоит из следующих этапов:</w:t>
      </w:r>
    </w:p>
    <w:p w:rsidR="005849DB" w:rsidRPr="002463FA" w:rsidRDefault="005849DB" w:rsidP="005849DB">
      <w:pPr>
        <w:spacing w:after="0" w:line="360" w:lineRule="auto"/>
        <w:jc w:val="both"/>
        <w:rPr>
          <w:rFonts w:ascii="Times New Roman" w:hAnsi="Times New Roman" w:cs="Times New Roman"/>
          <w:sz w:val="28"/>
          <w:szCs w:val="28"/>
        </w:rPr>
      </w:pPr>
      <w:bookmarkStart w:id="7" w:name="sub_501041"/>
      <w:bookmarkEnd w:id="6"/>
      <w:r w:rsidRPr="002463FA">
        <w:rPr>
          <w:rFonts w:ascii="Times New Roman" w:hAnsi="Times New Roman" w:cs="Times New Roman"/>
          <w:sz w:val="28"/>
          <w:szCs w:val="28"/>
        </w:rPr>
        <w:t>1) оповещение о начале общественных обсуждений;</w:t>
      </w:r>
    </w:p>
    <w:p w:rsidR="005849DB" w:rsidRPr="002463FA" w:rsidRDefault="005849DB" w:rsidP="005849DB">
      <w:pPr>
        <w:spacing w:after="0" w:line="360" w:lineRule="auto"/>
        <w:jc w:val="both"/>
        <w:rPr>
          <w:rFonts w:ascii="Times New Roman" w:hAnsi="Times New Roman" w:cs="Times New Roman"/>
          <w:sz w:val="28"/>
          <w:szCs w:val="28"/>
        </w:rPr>
      </w:pPr>
      <w:bookmarkStart w:id="8" w:name="sub_501042"/>
      <w:bookmarkEnd w:id="7"/>
      <w:r w:rsidRPr="002463FA">
        <w:rPr>
          <w:rFonts w:ascii="Times New Roman" w:hAnsi="Times New Roman" w:cs="Times New Roman"/>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w:t>
      </w:r>
      <w:r w:rsidRPr="002463FA">
        <w:rPr>
          <w:rFonts w:ascii="Times New Roman" w:hAnsi="Times New Roman" w:cs="Times New Roman"/>
          <w:sz w:val="28"/>
          <w:szCs w:val="28"/>
        </w:rPr>
        <w:lastRenderedPageBreak/>
        <w:t>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5849DB" w:rsidRPr="002463FA" w:rsidRDefault="005849DB" w:rsidP="005849DB">
      <w:pPr>
        <w:spacing w:after="0" w:line="360" w:lineRule="auto"/>
        <w:jc w:val="both"/>
        <w:rPr>
          <w:rFonts w:ascii="Times New Roman" w:hAnsi="Times New Roman" w:cs="Times New Roman"/>
          <w:sz w:val="28"/>
          <w:szCs w:val="28"/>
        </w:rPr>
      </w:pPr>
      <w:bookmarkStart w:id="9" w:name="sub_501043"/>
      <w:bookmarkEnd w:id="8"/>
      <w:r w:rsidRPr="002463FA">
        <w:rPr>
          <w:rFonts w:ascii="Times New Roman" w:hAnsi="Times New Roman" w:cs="Times New Roman"/>
          <w:sz w:val="28"/>
          <w:szCs w:val="28"/>
        </w:rPr>
        <w:t>3) проведение экспозиции или экспозиций проекта, подлежащего рассмотрению на общественных обсуждениях;</w:t>
      </w:r>
    </w:p>
    <w:p w:rsidR="005849DB" w:rsidRPr="002463FA" w:rsidRDefault="005849DB" w:rsidP="005849DB">
      <w:pPr>
        <w:spacing w:after="0" w:line="360" w:lineRule="auto"/>
        <w:jc w:val="both"/>
        <w:rPr>
          <w:rFonts w:ascii="Times New Roman" w:hAnsi="Times New Roman" w:cs="Times New Roman"/>
          <w:sz w:val="28"/>
          <w:szCs w:val="28"/>
        </w:rPr>
      </w:pPr>
      <w:bookmarkStart w:id="10" w:name="sub_501044"/>
      <w:bookmarkEnd w:id="9"/>
      <w:r w:rsidRPr="002463FA">
        <w:rPr>
          <w:rFonts w:ascii="Times New Roman" w:hAnsi="Times New Roman" w:cs="Times New Roman"/>
          <w:sz w:val="28"/>
          <w:szCs w:val="28"/>
        </w:rPr>
        <w:t>4) подготовка и оформление протокола общественных обсуждений;</w:t>
      </w:r>
    </w:p>
    <w:p w:rsidR="005849DB" w:rsidRPr="002463FA" w:rsidRDefault="005849DB" w:rsidP="005849DB">
      <w:pPr>
        <w:spacing w:after="0" w:line="360" w:lineRule="auto"/>
        <w:jc w:val="both"/>
        <w:rPr>
          <w:rFonts w:ascii="Times New Roman" w:hAnsi="Times New Roman" w:cs="Times New Roman"/>
          <w:sz w:val="28"/>
          <w:szCs w:val="28"/>
        </w:rPr>
      </w:pPr>
      <w:bookmarkStart w:id="11" w:name="sub_501045"/>
      <w:bookmarkEnd w:id="10"/>
      <w:r w:rsidRPr="002463FA">
        <w:rPr>
          <w:rFonts w:ascii="Times New Roman" w:hAnsi="Times New Roman" w:cs="Times New Roman"/>
          <w:sz w:val="28"/>
          <w:szCs w:val="28"/>
        </w:rPr>
        <w:t>5) подготовка и опубликование заключения о результатах общественных обсуждений.</w:t>
      </w:r>
    </w:p>
    <w:p w:rsidR="005849DB" w:rsidRPr="002463FA" w:rsidRDefault="005849DB" w:rsidP="005849DB">
      <w:pPr>
        <w:spacing w:after="0" w:line="360" w:lineRule="auto"/>
        <w:jc w:val="both"/>
        <w:rPr>
          <w:rFonts w:ascii="Times New Roman" w:hAnsi="Times New Roman" w:cs="Times New Roman"/>
          <w:sz w:val="28"/>
          <w:szCs w:val="28"/>
        </w:rPr>
      </w:pPr>
      <w:bookmarkStart w:id="12" w:name="sub_50105"/>
      <w:bookmarkEnd w:id="11"/>
      <w:r w:rsidRPr="002463FA">
        <w:rPr>
          <w:rFonts w:ascii="Times New Roman" w:hAnsi="Times New Roman" w:cs="Times New Roman"/>
          <w:sz w:val="28"/>
          <w:szCs w:val="28"/>
        </w:rPr>
        <w:t>5. Процедура проведения публичных слушаний состоит из следующих этапов:</w:t>
      </w:r>
    </w:p>
    <w:p w:rsidR="005849DB" w:rsidRPr="002463FA" w:rsidRDefault="005849DB" w:rsidP="005849DB">
      <w:pPr>
        <w:spacing w:after="0" w:line="360" w:lineRule="auto"/>
        <w:jc w:val="both"/>
        <w:rPr>
          <w:rFonts w:ascii="Times New Roman" w:hAnsi="Times New Roman" w:cs="Times New Roman"/>
          <w:sz w:val="28"/>
          <w:szCs w:val="28"/>
        </w:rPr>
      </w:pPr>
      <w:bookmarkStart w:id="13" w:name="sub_501051"/>
      <w:bookmarkEnd w:id="12"/>
      <w:r w:rsidRPr="002463FA">
        <w:rPr>
          <w:rFonts w:ascii="Times New Roman" w:hAnsi="Times New Roman" w:cs="Times New Roman"/>
          <w:sz w:val="28"/>
          <w:szCs w:val="28"/>
        </w:rPr>
        <w:t>1) оповещение о начале публичных слушаний;</w:t>
      </w:r>
    </w:p>
    <w:p w:rsidR="005849DB" w:rsidRPr="002463FA" w:rsidRDefault="005849DB" w:rsidP="005849DB">
      <w:pPr>
        <w:spacing w:after="0" w:line="360" w:lineRule="auto"/>
        <w:jc w:val="both"/>
        <w:rPr>
          <w:rFonts w:ascii="Times New Roman" w:hAnsi="Times New Roman" w:cs="Times New Roman"/>
          <w:sz w:val="28"/>
          <w:szCs w:val="28"/>
        </w:rPr>
      </w:pPr>
      <w:bookmarkStart w:id="14" w:name="sub_501052"/>
      <w:bookmarkEnd w:id="13"/>
      <w:r w:rsidRPr="002463FA">
        <w:rPr>
          <w:rFonts w:ascii="Times New Roman" w:hAnsi="Times New Roman" w:cs="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5849DB" w:rsidRPr="002463FA" w:rsidRDefault="005849DB" w:rsidP="005849DB">
      <w:pPr>
        <w:spacing w:after="0" w:line="360" w:lineRule="auto"/>
        <w:jc w:val="both"/>
        <w:rPr>
          <w:rFonts w:ascii="Times New Roman" w:hAnsi="Times New Roman" w:cs="Times New Roman"/>
          <w:sz w:val="28"/>
          <w:szCs w:val="28"/>
        </w:rPr>
      </w:pPr>
      <w:bookmarkStart w:id="15" w:name="sub_501053"/>
      <w:bookmarkEnd w:id="14"/>
      <w:r w:rsidRPr="002463FA">
        <w:rPr>
          <w:rFonts w:ascii="Times New Roman" w:hAnsi="Times New Roman" w:cs="Times New Roman"/>
          <w:sz w:val="28"/>
          <w:szCs w:val="28"/>
        </w:rPr>
        <w:t>3) проведение экспозиции или экспозиций проекта, подлежащего рассмотрению на публичных слушаниях;</w:t>
      </w:r>
    </w:p>
    <w:p w:rsidR="005849DB" w:rsidRPr="002463FA" w:rsidRDefault="005849DB" w:rsidP="005849DB">
      <w:pPr>
        <w:spacing w:after="0" w:line="360" w:lineRule="auto"/>
        <w:jc w:val="both"/>
        <w:rPr>
          <w:rFonts w:ascii="Times New Roman" w:hAnsi="Times New Roman" w:cs="Times New Roman"/>
          <w:sz w:val="28"/>
          <w:szCs w:val="28"/>
        </w:rPr>
      </w:pPr>
      <w:bookmarkStart w:id="16" w:name="sub_501054"/>
      <w:bookmarkEnd w:id="15"/>
      <w:r w:rsidRPr="002463FA">
        <w:rPr>
          <w:rFonts w:ascii="Times New Roman" w:hAnsi="Times New Roman" w:cs="Times New Roman"/>
          <w:sz w:val="28"/>
          <w:szCs w:val="28"/>
        </w:rPr>
        <w:t>4) проведение собрания или собраний участников публичных слушаний;</w:t>
      </w:r>
    </w:p>
    <w:p w:rsidR="005849DB" w:rsidRPr="002463FA" w:rsidRDefault="005849DB" w:rsidP="005849DB">
      <w:pPr>
        <w:spacing w:after="0" w:line="360" w:lineRule="auto"/>
        <w:jc w:val="both"/>
        <w:rPr>
          <w:rFonts w:ascii="Times New Roman" w:hAnsi="Times New Roman" w:cs="Times New Roman"/>
          <w:sz w:val="28"/>
          <w:szCs w:val="28"/>
        </w:rPr>
      </w:pPr>
      <w:bookmarkStart w:id="17" w:name="sub_501055"/>
      <w:bookmarkEnd w:id="16"/>
      <w:r w:rsidRPr="002463FA">
        <w:rPr>
          <w:rFonts w:ascii="Times New Roman" w:hAnsi="Times New Roman" w:cs="Times New Roman"/>
          <w:sz w:val="28"/>
          <w:szCs w:val="28"/>
        </w:rPr>
        <w:t>5) подготовка и оформление протокола публичных слушаний;</w:t>
      </w:r>
    </w:p>
    <w:p w:rsidR="005849DB" w:rsidRPr="002463FA" w:rsidRDefault="005849DB" w:rsidP="005849DB">
      <w:pPr>
        <w:spacing w:after="0" w:line="360" w:lineRule="auto"/>
        <w:jc w:val="both"/>
        <w:rPr>
          <w:rFonts w:ascii="Times New Roman" w:hAnsi="Times New Roman" w:cs="Times New Roman"/>
          <w:sz w:val="28"/>
          <w:szCs w:val="28"/>
        </w:rPr>
      </w:pPr>
      <w:bookmarkStart w:id="18" w:name="sub_501056"/>
      <w:bookmarkEnd w:id="17"/>
      <w:r w:rsidRPr="002463FA">
        <w:rPr>
          <w:rFonts w:ascii="Times New Roman" w:hAnsi="Times New Roman" w:cs="Times New Roman"/>
          <w:sz w:val="28"/>
          <w:szCs w:val="28"/>
        </w:rPr>
        <w:t>6) подготовка и опубликование заключения о результатах публичных слушаний.</w:t>
      </w:r>
    </w:p>
    <w:p w:rsidR="005849DB" w:rsidRPr="002463FA" w:rsidRDefault="005849DB" w:rsidP="005849DB">
      <w:pPr>
        <w:spacing w:after="0" w:line="360" w:lineRule="auto"/>
        <w:jc w:val="both"/>
        <w:rPr>
          <w:rFonts w:ascii="Times New Roman" w:hAnsi="Times New Roman" w:cs="Times New Roman"/>
          <w:sz w:val="28"/>
          <w:szCs w:val="28"/>
        </w:rPr>
      </w:pPr>
      <w:bookmarkStart w:id="19" w:name="sub_50106"/>
      <w:bookmarkEnd w:id="18"/>
      <w:r w:rsidRPr="002463FA">
        <w:rPr>
          <w:rFonts w:ascii="Times New Roman" w:hAnsi="Times New Roman" w:cs="Times New Roman"/>
          <w:sz w:val="28"/>
          <w:szCs w:val="28"/>
        </w:rPr>
        <w:t>6. Оповещение о начале общественных обсуждений или публичных слушаний должно содержать:</w:t>
      </w:r>
    </w:p>
    <w:p w:rsidR="005849DB" w:rsidRPr="002463FA" w:rsidRDefault="005849DB" w:rsidP="005849DB">
      <w:pPr>
        <w:spacing w:after="0" w:line="360" w:lineRule="auto"/>
        <w:jc w:val="both"/>
        <w:rPr>
          <w:rFonts w:ascii="Times New Roman" w:hAnsi="Times New Roman" w:cs="Times New Roman"/>
          <w:sz w:val="28"/>
          <w:szCs w:val="28"/>
        </w:rPr>
      </w:pPr>
      <w:bookmarkStart w:id="20" w:name="sub_501061"/>
      <w:bookmarkEnd w:id="19"/>
      <w:r w:rsidRPr="002463FA">
        <w:rPr>
          <w:rFonts w:ascii="Times New Roman" w:hAnsi="Times New Roman" w:cs="Times New Roman"/>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5849DB" w:rsidRPr="002463FA" w:rsidRDefault="005849DB" w:rsidP="005849DB">
      <w:pPr>
        <w:spacing w:after="0" w:line="360" w:lineRule="auto"/>
        <w:jc w:val="both"/>
        <w:rPr>
          <w:rFonts w:ascii="Times New Roman" w:hAnsi="Times New Roman" w:cs="Times New Roman"/>
          <w:sz w:val="28"/>
          <w:szCs w:val="28"/>
        </w:rPr>
      </w:pPr>
      <w:bookmarkStart w:id="21" w:name="sub_501062"/>
      <w:bookmarkEnd w:id="20"/>
      <w:r w:rsidRPr="002463FA">
        <w:rPr>
          <w:rFonts w:ascii="Times New Roman" w:hAnsi="Times New Roman" w:cs="Times New Roman"/>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5849DB" w:rsidRPr="002463FA" w:rsidRDefault="005849DB" w:rsidP="005849DB">
      <w:pPr>
        <w:spacing w:line="360" w:lineRule="auto"/>
        <w:jc w:val="both"/>
        <w:rPr>
          <w:rFonts w:ascii="Times New Roman" w:hAnsi="Times New Roman" w:cs="Times New Roman"/>
          <w:sz w:val="28"/>
          <w:szCs w:val="28"/>
        </w:rPr>
      </w:pPr>
      <w:bookmarkStart w:id="22" w:name="sub_501063"/>
      <w:bookmarkEnd w:id="21"/>
      <w:r w:rsidRPr="002463FA">
        <w:rPr>
          <w:rFonts w:ascii="Times New Roman" w:hAnsi="Times New Roman" w:cs="Times New Roman"/>
          <w:sz w:val="28"/>
          <w:szCs w:val="28"/>
        </w:rPr>
        <w:lastRenderedPageBreak/>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5849DB" w:rsidRPr="002463FA" w:rsidRDefault="005849DB" w:rsidP="005849DB">
      <w:pPr>
        <w:spacing w:line="360" w:lineRule="auto"/>
        <w:jc w:val="both"/>
        <w:rPr>
          <w:rFonts w:ascii="Times New Roman" w:hAnsi="Times New Roman" w:cs="Times New Roman"/>
          <w:sz w:val="28"/>
          <w:szCs w:val="28"/>
        </w:rPr>
      </w:pPr>
      <w:bookmarkStart w:id="23" w:name="sub_501064"/>
      <w:bookmarkEnd w:id="22"/>
      <w:r w:rsidRPr="002463FA">
        <w:rPr>
          <w:rFonts w:ascii="Times New Roman" w:hAnsi="Times New Roman" w:cs="Times New Roman"/>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5849DB" w:rsidRPr="002463FA" w:rsidRDefault="005849DB" w:rsidP="005849DB">
      <w:pPr>
        <w:spacing w:line="360" w:lineRule="auto"/>
        <w:jc w:val="both"/>
        <w:rPr>
          <w:rFonts w:ascii="Times New Roman" w:hAnsi="Times New Roman" w:cs="Times New Roman"/>
          <w:sz w:val="28"/>
          <w:szCs w:val="28"/>
        </w:rPr>
      </w:pPr>
      <w:bookmarkStart w:id="24" w:name="sub_50107"/>
      <w:bookmarkEnd w:id="23"/>
      <w:r w:rsidRPr="002463FA">
        <w:rPr>
          <w:rFonts w:ascii="Times New Roman" w:hAnsi="Times New Roman" w:cs="Times New Roman"/>
          <w:sz w:val="28"/>
          <w:szCs w:val="28"/>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5849DB" w:rsidRPr="002463FA" w:rsidRDefault="005849DB" w:rsidP="005849DB">
      <w:pPr>
        <w:spacing w:line="360" w:lineRule="auto"/>
        <w:jc w:val="both"/>
        <w:rPr>
          <w:rFonts w:ascii="Times New Roman" w:hAnsi="Times New Roman" w:cs="Times New Roman"/>
          <w:sz w:val="28"/>
          <w:szCs w:val="28"/>
        </w:rPr>
      </w:pPr>
      <w:bookmarkStart w:id="25" w:name="sub_50108"/>
      <w:bookmarkEnd w:id="24"/>
      <w:r w:rsidRPr="002463FA">
        <w:rPr>
          <w:rFonts w:ascii="Times New Roman" w:hAnsi="Times New Roman" w:cs="Times New Roman"/>
          <w:sz w:val="28"/>
          <w:szCs w:val="28"/>
        </w:rPr>
        <w:t>8. Оповещение о начале общественных обсуждений или публичных слушаний:</w:t>
      </w:r>
    </w:p>
    <w:p w:rsidR="005849DB" w:rsidRPr="002463FA" w:rsidRDefault="005849DB" w:rsidP="005849DB">
      <w:pPr>
        <w:spacing w:line="360" w:lineRule="auto"/>
        <w:jc w:val="both"/>
        <w:rPr>
          <w:rFonts w:ascii="Times New Roman" w:hAnsi="Times New Roman" w:cs="Times New Roman"/>
          <w:sz w:val="28"/>
          <w:szCs w:val="28"/>
        </w:rPr>
      </w:pPr>
      <w:bookmarkStart w:id="26" w:name="sub_501081"/>
      <w:bookmarkEnd w:id="25"/>
      <w:r w:rsidRPr="002463FA">
        <w:rPr>
          <w:rFonts w:ascii="Times New Roman" w:hAnsi="Times New Roman" w:cs="Times New Roman"/>
          <w:sz w:val="28"/>
          <w:szCs w:val="28"/>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w:t>
      </w:r>
      <w:r w:rsidRPr="002463FA">
        <w:rPr>
          <w:rFonts w:ascii="Times New Roman" w:hAnsi="Times New Roman" w:cs="Times New Roman"/>
          <w:sz w:val="28"/>
          <w:szCs w:val="28"/>
        </w:rPr>
        <w:lastRenderedPageBreak/>
        <w:t>случае, если это предусмотрено муниципальными правовыми актами, в иных средствах массовой информации;</w:t>
      </w:r>
    </w:p>
    <w:p w:rsidR="005849DB" w:rsidRPr="002463FA" w:rsidRDefault="005849DB" w:rsidP="005849DB">
      <w:pPr>
        <w:spacing w:line="360" w:lineRule="auto"/>
        <w:jc w:val="both"/>
        <w:rPr>
          <w:rFonts w:ascii="Times New Roman" w:hAnsi="Times New Roman" w:cs="Times New Roman"/>
          <w:sz w:val="28"/>
          <w:szCs w:val="28"/>
        </w:rPr>
      </w:pPr>
      <w:bookmarkStart w:id="27" w:name="sub_501082"/>
      <w:bookmarkEnd w:id="26"/>
      <w:r w:rsidRPr="002463FA">
        <w:rPr>
          <w:rFonts w:ascii="Times New Roman" w:hAnsi="Times New Roman" w:cs="Times New Roman"/>
          <w:sz w:val="28"/>
          <w:szCs w:val="28"/>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sub_50103" w:history="1">
        <w:r w:rsidRPr="004D504C">
          <w:rPr>
            <w:rStyle w:val="a5"/>
            <w:rFonts w:ascii="Times New Roman" w:hAnsi="Times New Roman"/>
            <w:color w:val="auto"/>
            <w:sz w:val="28"/>
            <w:szCs w:val="28"/>
          </w:rPr>
          <w:t>части 3</w:t>
        </w:r>
      </w:hyperlink>
      <w:r w:rsidRPr="004D504C">
        <w:rPr>
          <w:rFonts w:ascii="Times New Roman" w:hAnsi="Times New Roman" w:cs="Times New Roman"/>
          <w:sz w:val="28"/>
          <w:szCs w:val="28"/>
        </w:rPr>
        <w:t xml:space="preserve"> на</w:t>
      </w:r>
      <w:r w:rsidRPr="002463FA">
        <w:rPr>
          <w:rFonts w:ascii="Times New Roman" w:hAnsi="Times New Roman" w:cs="Times New Roman"/>
          <w:sz w:val="28"/>
          <w:szCs w:val="28"/>
        </w:rPr>
        <w:t>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5849DB" w:rsidRPr="002463FA" w:rsidRDefault="005849DB" w:rsidP="005849DB">
      <w:pPr>
        <w:spacing w:line="360" w:lineRule="auto"/>
        <w:jc w:val="both"/>
        <w:rPr>
          <w:rFonts w:ascii="Times New Roman" w:hAnsi="Times New Roman" w:cs="Times New Roman"/>
          <w:sz w:val="28"/>
          <w:szCs w:val="28"/>
        </w:rPr>
      </w:pPr>
      <w:bookmarkStart w:id="28" w:name="sub_50109"/>
      <w:bookmarkEnd w:id="27"/>
      <w:r w:rsidRPr="002463FA">
        <w:rPr>
          <w:rFonts w:ascii="Times New Roman" w:hAnsi="Times New Roman" w:cs="Times New Roman"/>
          <w:sz w:val="28"/>
          <w:szCs w:val="28"/>
        </w:rPr>
        <w:t xml:space="preserve">9. В течение всего периода размещения в соответствии </w:t>
      </w:r>
      <w:r w:rsidRPr="004D504C">
        <w:rPr>
          <w:rFonts w:ascii="Times New Roman" w:hAnsi="Times New Roman" w:cs="Times New Roman"/>
          <w:sz w:val="28"/>
          <w:szCs w:val="28"/>
        </w:rPr>
        <w:t xml:space="preserve">с </w:t>
      </w:r>
      <w:hyperlink w:anchor="sub_501042" w:history="1">
        <w:r w:rsidRPr="004D504C">
          <w:rPr>
            <w:rStyle w:val="a5"/>
            <w:rFonts w:ascii="Times New Roman" w:hAnsi="Times New Roman"/>
            <w:color w:val="auto"/>
            <w:sz w:val="28"/>
            <w:szCs w:val="28"/>
          </w:rPr>
          <w:t>пунктом 2 части 4</w:t>
        </w:r>
      </w:hyperlink>
      <w:r w:rsidRPr="004D504C">
        <w:rPr>
          <w:rFonts w:ascii="Times New Roman" w:hAnsi="Times New Roman" w:cs="Times New Roman"/>
          <w:sz w:val="28"/>
          <w:szCs w:val="28"/>
        </w:rPr>
        <w:t xml:space="preserve"> и </w:t>
      </w:r>
      <w:hyperlink w:anchor="sub_501052" w:history="1">
        <w:r w:rsidRPr="004D504C">
          <w:rPr>
            <w:rStyle w:val="a5"/>
            <w:rFonts w:ascii="Times New Roman" w:hAnsi="Times New Roman"/>
            <w:color w:val="auto"/>
            <w:sz w:val="28"/>
            <w:szCs w:val="28"/>
          </w:rPr>
          <w:t>пунктом 2 части 5</w:t>
        </w:r>
      </w:hyperlink>
      <w:r w:rsidRPr="004D504C">
        <w:rPr>
          <w:rFonts w:ascii="Times New Roman" w:hAnsi="Times New Roman" w:cs="Times New Roman"/>
          <w:sz w:val="28"/>
          <w:szCs w:val="28"/>
        </w:rPr>
        <w:t xml:space="preserve"> настоящей статьи проекта, подлежащего рассмотрению н</w:t>
      </w:r>
      <w:r w:rsidRPr="002463FA">
        <w:rPr>
          <w:rFonts w:ascii="Times New Roman" w:hAnsi="Times New Roman" w:cs="Times New Roman"/>
          <w:sz w:val="28"/>
          <w:szCs w:val="28"/>
        </w:rPr>
        <w:t>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5849DB" w:rsidRPr="002463FA" w:rsidRDefault="005849DB" w:rsidP="005849DB">
      <w:pPr>
        <w:spacing w:after="0" w:line="360" w:lineRule="auto"/>
        <w:jc w:val="both"/>
        <w:rPr>
          <w:rFonts w:ascii="Times New Roman" w:hAnsi="Times New Roman" w:cs="Times New Roman"/>
          <w:sz w:val="28"/>
          <w:szCs w:val="28"/>
        </w:rPr>
      </w:pPr>
      <w:bookmarkStart w:id="29" w:name="sub_501010"/>
      <w:bookmarkEnd w:id="28"/>
      <w:r w:rsidRPr="002463FA">
        <w:rPr>
          <w:rFonts w:ascii="Times New Roman" w:hAnsi="Times New Roman" w:cs="Times New Roman"/>
          <w:sz w:val="28"/>
          <w:szCs w:val="28"/>
        </w:rPr>
        <w:t xml:space="preserve">10. В период размещения в соответствии с </w:t>
      </w:r>
      <w:hyperlink w:anchor="sub_501042" w:history="1">
        <w:r w:rsidRPr="002463FA">
          <w:rPr>
            <w:rStyle w:val="a5"/>
            <w:rFonts w:ascii="Times New Roman" w:hAnsi="Times New Roman"/>
            <w:color w:val="auto"/>
            <w:sz w:val="28"/>
            <w:szCs w:val="28"/>
          </w:rPr>
          <w:t>пунктом 2 части 4</w:t>
        </w:r>
      </w:hyperlink>
      <w:r w:rsidRPr="002463FA">
        <w:rPr>
          <w:rFonts w:ascii="Times New Roman" w:hAnsi="Times New Roman" w:cs="Times New Roman"/>
          <w:sz w:val="28"/>
          <w:szCs w:val="28"/>
        </w:rPr>
        <w:t xml:space="preserve"> и </w:t>
      </w:r>
      <w:hyperlink w:anchor="sub_501052" w:history="1">
        <w:r w:rsidRPr="002463FA">
          <w:rPr>
            <w:rStyle w:val="a5"/>
            <w:rFonts w:ascii="Times New Roman" w:hAnsi="Times New Roman"/>
            <w:color w:val="auto"/>
            <w:sz w:val="28"/>
            <w:szCs w:val="28"/>
          </w:rPr>
          <w:t>пунктом 2 части 5</w:t>
        </w:r>
      </w:hyperlink>
      <w:r w:rsidRPr="002463FA">
        <w:rPr>
          <w:rFonts w:ascii="Times New Roman" w:hAnsi="Times New Roman" w:cs="Times New Roman"/>
          <w:sz w:val="28"/>
          <w:szCs w:val="28"/>
        </w:rPr>
        <w:t xml:space="preserve"> настоящей статьи проекта, подлежащего рассмотрению на общественных обсуждениях или публичных слушаниях, и информационных </w:t>
      </w:r>
      <w:r w:rsidRPr="002463FA">
        <w:rPr>
          <w:rFonts w:ascii="Times New Roman" w:hAnsi="Times New Roman" w:cs="Times New Roman"/>
          <w:sz w:val="28"/>
          <w:szCs w:val="28"/>
        </w:rPr>
        <w:lastRenderedPageBreak/>
        <w:t xml:space="preserve">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sub_501012" w:history="1">
        <w:r w:rsidRPr="002463FA">
          <w:rPr>
            <w:rStyle w:val="a5"/>
            <w:rFonts w:ascii="Times New Roman" w:hAnsi="Times New Roman"/>
            <w:color w:val="auto"/>
            <w:sz w:val="28"/>
            <w:szCs w:val="28"/>
          </w:rPr>
          <w:t>частью 12</w:t>
        </w:r>
      </w:hyperlink>
      <w:r w:rsidRPr="002463FA">
        <w:rPr>
          <w:rFonts w:ascii="Times New Roman" w:hAnsi="Times New Roman" w:cs="Times New Roman"/>
          <w:sz w:val="28"/>
          <w:szCs w:val="28"/>
        </w:rPr>
        <w:t xml:space="preserve"> настоящей статьи идентификацию, имеют право вносить предложения и замечания, касающиеся такого проекта:</w:t>
      </w:r>
    </w:p>
    <w:p w:rsidR="005849DB" w:rsidRPr="002463FA" w:rsidRDefault="005849DB" w:rsidP="005849DB">
      <w:pPr>
        <w:spacing w:after="0" w:line="360" w:lineRule="auto"/>
        <w:jc w:val="both"/>
        <w:rPr>
          <w:rFonts w:ascii="Times New Roman" w:hAnsi="Times New Roman" w:cs="Times New Roman"/>
          <w:sz w:val="28"/>
          <w:szCs w:val="28"/>
        </w:rPr>
      </w:pPr>
      <w:bookmarkStart w:id="30" w:name="sub_501101"/>
      <w:bookmarkEnd w:id="29"/>
      <w:r w:rsidRPr="002463FA">
        <w:rPr>
          <w:rFonts w:ascii="Times New Roman" w:hAnsi="Times New Roman" w:cs="Times New Roman"/>
          <w:sz w:val="28"/>
          <w:szCs w:val="28"/>
        </w:rPr>
        <w:t>1) посредством официального сайта или информационных систем (в случае проведения общественных обсуждений);</w:t>
      </w:r>
    </w:p>
    <w:p w:rsidR="005849DB" w:rsidRPr="002463FA" w:rsidRDefault="005849DB" w:rsidP="005849DB">
      <w:pPr>
        <w:spacing w:after="0" w:line="360" w:lineRule="auto"/>
        <w:jc w:val="both"/>
        <w:rPr>
          <w:rFonts w:ascii="Times New Roman" w:hAnsi="Times New Roman" w:cs="Times New Roman"/>
          <w:sz w:val="28"/>
          <w:szCs w:val="28"/>
        </w:rPr>
      </w:pPr>
      <w:bookmarkStart w:id="31" w:name="sub_501102"/>
      <w:bookmarkEnd w:id="30"/>
      <w:r w:rsidRPr="002463FA">
        <w:rPr>
          <w:rFonts w:ascii="Times New Roman" w:hAnsi="Times New Roman" w:cs="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5849DB" w:rsidRPr="002463FA" w:rsidRDefault="005849DB" w:rsidP="005849DB">
      <w:pPr>
        <w:spacing w:after="0" w:line="360" w:lineRule="auto"/>
        <w:jc w:val="both"/>
        <w:rPr>
          <w:rFonts w:ascii="Times New Roman" w:hAnsi="Times New Roman" w:cs="Times New Roman"/>
          <w:sz w:val="28"/>
          <w:szCs w:val="28"/>
        </w:rPr>
      </w:pPr>
      <w:bookmarkStart w:id="32" w:name="sub_501103"/>
      <w:bookmarkEnd w:id="31"/>
      <w:r w:rsidRPr="002463FA">
        <w:rPr>
          <w:rFonts w:ascii="Times New Roman" w:hAnsi="Times New Roman" w:cs="Times New Roman"/>
          <w:sz w:val="28"/>
          <w:szCs w:val="28"/>
        </w:rPr>
        <w:t>3) в письменной форме в адрес организатора общественных обсуждений или публичных слушаний;</w:t>
      </w:r>
    </w:p>
    <w:p w:rsidR="005849DB" w:rsidRPr="002463FA" w:rsidRDefault="005849DB" w:rsidP="005849DB">
      <w:pPr>
        <w:spacing w:after="0" w:line="360" w:lineRule="auto"/>
        <w:jc w:val="both"/>
        <w:rPr>
          <w:rFonts w:ascii="Times New Roman" w:hAnsi="Times New Roman" w:cs="Times New Roman"/>
          <w:sz w:val="28"/>
          <w:szCs w:val="28"/>
        </w:rPr>
      </w:pPr>
      <w:bookmarkStart w:id="33" w:name="sub_501104"/>
      <w:bookmarkEnd w:id="32"/>
      <w:r w:rsidRPr="002463FA">
        <w:rPr>
          <w:rFonts w:ascii="Times New Roman" w:hAnsi="Times New Roman" w:cs="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5849DB" w:rsidRPr="002463FA" w:rsidRDefault="005849DB" w:rsidP="005849DB">
      <w:pPr>
        <w:spacing w:after="0" w:line="360" w:lineRule="auto"/>
        <w:jc w:val="both"/>
        <w:rPr>
          <w:rFonts w:ascii="Times New Roman" w:hAnsi="Times New Roman" w:cs="Times New Roman"/>
          <w:sz w:val="28"/>
          <w:szCs w:val="28"/>
        </w:rPr>
      </w:pPr>
      <w:bookmarkStart w:id="34" w:name="sub_501011"/>
      <w:bookmarkEnd w:id="33"/>
      <w:r w:rsidRPr="002463FA">
        <w:rPr>
          <w:rFonts w:ascii="Times New Roman" w:hAnsi="Times New Roman" w:cs="Times New Roman"/>
          <w:sz w:val="28"/>
          <w:szCs w:val="28"/>
        </w:rPr>
        <w:t xml:space="preserve">11. Предложения и замечания, внесенные в соответствии с </w:t>
      </w:r>
      <w:hyperlink r:id="rId11" w:history="1">
        <w:r w:rsidRPr="002463FA">
          <w:rPr>
            <w:rStyle w:val="a5"/>
            <w:rFonts w:ascii="Times New Roman" w:hAnsi="Times New Roman"/>
            <w:color w:val="auto"/>
            <w:sz w:val="28"/>
            <w:szCs w:val="28"/>
          </w:rPr>
          <w:t>частью 10</w:t>
        </w:r>
      </w:hyperlink>
      <w:r w:rsidRPr="002463FA">
        <w:rPr>
          <w:rFonts w:ascii="Times New Roman" w:hAnsi="Times New Roman" w:cs="Times New Roman"/>
          <w:sz w:val="28"/>
          <w:szCs w:val="28"/>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sub_501015" w:history="1">
        <w:r w:rsidRPr="002463FA">
          <w:rPr>
            <w:rStyle w:val="a5"/>
            <w:rFonts w:ascii="Times New Roman" w:hAnsi="Times New Roman"/>
            <w:color w:val="000000" w:themeColor="text1"/>
            <w:sz w:val="28"/>
            <w:szCs w:val="28"/>
          </w:rPr>
          <w:t>частью 15</w:t>
        </w:r>
      </w:hyperlink>
      <w:r w:rsidRPr="002463FA">
        <w:rPr>
          <w:rFonts w:ascii="Times New Roman" w:hAnsi="Times New Roman" w:cs="Times New Roman"/>
          <w:color w:val="000000" w:themeColor="text1"/>
          <w:sz w:val="28"/>
          <w:szCs w:val="28"/>
        </w:rPr>
        <w:t xml:space="preserve"> нас</w:t>
      </w:r>
      <w:r w:rsidRPr="002463FA">
        <w:rPr>
          <w:rFonts w:ascii="Times New Roman" w:hAnsi="Times New Roman" w:cs="Times New Roman"/>
          <w:sz w:val="28"/>
          <w:szCs w:val="28"/>
        </w:rPr>
        <w:t>тоящей статьи.</w:t>
      </w:r>
    </w:p>
    <w:p w:rsidR="005849DB" w:rsidRPr="002463FA" w:rsidRDefault="005849DB" w:rsidP="005849DB">
      <w:pPr>
        <w:spacing w:line="360" w:lineRule="auto"/>
        <w:jc w:val="both"/>
        <w:rPr>
          <w:rFonts w:ascii="Times New Roman" w:hAnsi="Times New Roman" w:cs="Times New Roman"/>
          <w:sz w:val="28"/>
          <w:szCs w:val="28"/>
        </w:rPr>
      </w:pPr>
      <w:bookmarkStart w:id="35" w:name="sub_501012"/>
      <w:bookmarkEnd w:id="34"/>
      <w:r w:rsidRPr="002463FA">
        <w:rPr>
          <w:rFonts w:ascii="Times New Roman" w:hAnsi="Times New Roman" w:cs="Times New Roman"/>
          <w:sz w:val="28"/>
          <w:szCs w:val="28"/>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w:t>
      </w:r>
      <w:r w:rsidRPr="002463FA">
        <w:rPr>
          <w:rFonts w:ascii="Times New Roman" w:hAnsi="Times New Roman" w:cs="Times New Roman"/>
          <w:sz w:val="28"/>
          <w:szCs w:val="28"/>
        </w:rPr>
        <w:lastRenderedPageBreak/>
        <w:t>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5849DB" w:rsidRPr="002463FA" w:rsidRDefault="005849DB" w:rsidP="005849DB">
      <w:pPr>
        <w:spacing w:line="360" w:lineRule="auto"/>
        <w:jc w:val="both"/>
        <w:rPr>
          <w:rFonts w:ascii="Times New Roman" w:hAnsi="Times New Roman" w:cs="Times New Roman"/>
          <w:sz w:val="28"/>
          <w:szCs w:val="28"/>
        </w:rPr>
      </w:pPr>
      <w:bookmarkStart w:id="36" w:name="sub_501013"/>
      <w:bookmarkEnd w:id="35"/>
      <w:r w:rsidRPr="002463FA">
        <w:rPr>
          <w:rFonts w:ascii="Times New Roman" w:hAnsi="Times New Roman" w:cs="Times New Roman"/>
          <w:sz w:val="28"/>
          <w:szCs w:val="28"/>
        </w:rPr>
        <w:t xml:space="preserve">13. Не требуется представление указанных в </w:t>
      </w:r>
      <w:hyperlink w:anchor="sub_501012" w:history="1">
        <w:r w:rsidRPr="002463FA">
          <w:rPr>
            <w:rStyle w:val="a5"/>
            <w:rFonts w:ascii="Times New Roman" w:hAnsi="Times New Roman"/>
            <w:sz w:val="28"/>
            <w:szCs w:val="28"/>
          </w:rPr>
          <w:t>части 12</w:t>
        </w:r>
      </w:hyperlink>
      <w:r w:rsidRPr="002463FA">
        <w:rPr>
          <w:rFonts w:ascii="Times New Roman" w:hAnsi="Times New Roman" w:cs="Times New Roman"/>
          <w:sz w:val="28"/>
          <w:szCs w:val="28"/>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5849DB" w:rsidRPr="002463FA" w:rsidRDefault="005849DB" w:rsidP="005849DB">
      <w:pPr>
        <w:spacing w:line="360" w:lineRule="auto"/>
        <w:jc w:val="both"/>
        <w:rPr>
          <w:rFonts w:ascii="Times New Roman" w:hAnsi="Times New Roman" w:cs="Times New Roman"/>
          <w:sz w:val="28"/>
          <w:szCs w:val="28"/>
        </w:rPr>
      </w:pPr>
      <w:bookmarkStart w:id="37" w:name="sub_501014"/>
      <w:bookmarkEnd w:id="36"/>
      <w:r w:rsidRPr="002463FA">
        <w:rPr>
          <w:rFonts w:ascii="Times New Roman" w:hAnsi="Times New Roman" w:cs="Times New Roman"/>
          <w:sz w:val="28"/>
          <w:szCs w:val="28"/>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12" w:history="1">
        <w:r w:rsidRPr="002463FA">
          <w:rPr>
            <w:rStyle w:val="a5"/>
            <w:rFonts w:ascii="Times New Roman" w:hAnsi="Times New Roman"/>
            <w:color w:val="auto"/>
            <w:sz w:val="28"/>
            <w:szCs w:val="28"/>
          </w:rPr>
          <w:t>Федеральным законом</w:t>
        </w:r>
      </w:hyperlink>
      <w:r w:rsidRPr="002463FA">
        <w:rPr>
          <w:rFonts w:ascii="Times New Roman" w:hAnsi="Times New Roman" w:cs="Times New Roman"/>
          <w:sz w:val="28"/>
          <w:szCs w:val="28"/>
        </w:rPr>
        <w:t xml:space="preserve"> от 27 июля 2006 года N 152-ФЗ "О персональных данных".</w:t>
      </w:r>
    </w:p>
    <w:p w:rsidR="005849DB" w:rsidRPr="002463FA" w:rsidRDefault="005849DB" w:rsidP="005849DB">
      <w:pPr>
        <w:spacing w:line="360" w:lineRule="auto"/>
        <w:jc w:val="both"/>
        <w:rPr>
          <w:rFonts w:ascii="Times New Roman" w:hAnsi="Times New Roman" w:cs="Times New Roman"/>
          <w:sz w:val="28"/>
          <w:szCs w:val="28"/>
        </w:rPr>
      </w:pPr>
      <w:bookmarkStart w:id="38" w:name="sub_501015"/>
      <w:bookmarkEnd w:id="37"/>
      <w:r w:rsidRPr="002463FA">
        <w:rPr>
          <w:rFonts w:ascii="Times New Roman" w:hAnsi="Times New Roman" w:cs="Times New Roman"/>
          <w:sz w:val="28"/>
          <w:szCs w:val="28"/>
        </w:rPr>
        <w:t xml:space="preserve">15. Предложения и замечания, внесенные в соответствии с </w:t>
      </w:r>
      <w:hyperlink w:anchor="sub_501010" w:history="1">
        <w:r w:rsidRPr="002463FA">
          <w:rPr>
            <w:rStyle w:val="a5"/>
            <w:rFonts w:ascii="Times New Roman" w:hAnsi="Times New Roman"/>
            <w:color w:val="auto"/>
            <w:sz w:val="28"/>
            <w:szCs w:val="28"/>
          </w:rPr>
          <w:t>частью 10</w:t>
        </w:r>
      </w:hyperlink>
      <w:r w:rsidRPr="002463FA">
        <w:rPr>
          <w:rFonts w:ascii="Times New Roman" w:hAnsi="Times New Roman" w:cs="Times New Roman"/>
          <w:sz w:val="28"/>
          <w:szCs w:val="28"/>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5849DB" w:rsidRPr="002463FA" w:rsidRDefault="005849DB" w:rsidP="005849DB">
      <w:pPr>
        <w:spacing w:line="360" w:lineRule="auto"/>
        <w:jc w:val="both"/>
        <w:rPr>
          <w:rFonts w:ascii="Times New Roman" w:hAnsi="Times New Roman" w:cs="Times New Roman"/>
          <w:sz w:val="28"/>
          <w:szCs w:val="28"/>
        </w:rPr>
      </w:pPr>
      <w:bookmarkStart w:id="39" w:name="sub_501016"/>
      <w:bookmarkEnd w:id="38"/>
      <w:r w:rsidRPr="002463FA">
        <w:rPr>
          <w:rFonts w:ascii="Times New Roman" w:hAnsi="Times New Roman" w:cs="Times New Roman"/>
          <w:sz w:val="28"/>
          <w:szCs w:val="28"/>
        </w:rPr>
        <w:t xml:space="preserve">16. Организатором общественных обсуждений или публичных слушаний обеспечивается равный доступ к проекту, подлежащему рассмотрению на </w:t>
      </w:r>
      <w:r w:rsidRPr="002463FA">
        <w:rPr>
          <w:rFonts w:ascii="Times New Roman" w:hAnsi="Times New Roman" w:cs="Times New Roman"/>
          <w:sz w:val="28"/>
          <w:szCs w:val="28"/>
        </w:rPr>
        <w:lastRenderedPageBreak/>
        <w:t>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5849DB" w:rsidRPr="002463FA" w:rsidRDefault="005849DB" w:rsidP="005849DB">
      <w:pPr>
        <w:spacing w:line="360" w:lineRule="auto"/>
        <w:jc w:val="both"/>
        <w:rPr>
          <w:rFonts w:ascii="Times New Roman" w:hAnsi="Times New Roman" w:cs="Times New Roman"/>
          <w:sz w:val="28"/>
          <w:szCs w:val="28"/>
        </w:rPr>
      </w:pPr>
      <w:bookmarkStart w:id="40" w:name="sub_501017"/>
      <w:bookmarkEnd w:id="39"/>
      <w:r w:rsidRPr="002463FA">
        <w:rPr>
          <w:rFonts w:ascii="Times New Roman" w:hAnsi="Times New Roman" w:cs="Times New Roman"/>
          <w:sz w:val="28"/>
          <w:szCs w:val="28"/>
        </w:rPr>
        <w:t>17. Официальный сайт и (или) информационные системы должны обеспечивать возможность:</w:t>
      </w:r>
    </w:p>
    <w:p w:rsidR="005849DB" w:rsidRPr="002463FA" w:rsidRDefault="005849DB" w:rsidP="005849DB">
      <w:pPr>
        <w:spacing w:after="0" w:line="360" w:lineRule="auto"/>
        <w:jc w:val="both"/>
        <w:rPr>
          <w:rFonts w:ascii="Times New Roman" w:hAnsi="Times New Roman" w:cs="Times New Roman"/>
          <w:sz w:val="28"/>
          <w:szCs w:val="28"/>
        </w:rPr>
      </w:pPr>
      <w:bookmarkStart w:id="41" w:name="sub_501171"/>
      <w:bookmarkEnd w:id="40"/>
      <w:r w:rsidRPr="002463FA">
        <w:rPr>
          <w:rFonts w:ascii="Times New Roman" w:hAnsi="Times New Roman" w:cs="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5849DB" w:rsidRPr="002463FA" w:rsidRDefault="005849DB" w:rsidP="005849DB">
      <w:pPr>
        <w:spacing w:after="0" w:line="360" w:lineRule="auto"/>
        <w:jc w:val="both"/>
        <w:rPr>
          <w:rFonts w:ascii="Times New Roman" w:hAnsi="Times New Roman" w:cs="Times New Roman"/>
          <w:sz w:val="28"/>
          <w:szCs w:val="28"/>
        </w:rPr>
      </w:pPr>
      <w:bookmarkStart w:id="42" w:name="sub_501172"/>
      <w:bookmarkEnd w:id="41"/>
      <w:r w:rsidRPr="002463FA">
        <w:rPr>
          <w:rFonts w:ascii="Times New Roman" w:hAnsi="Times New Roman" w:cs="Times New Roman"/>
          <w:sz w:val="28"/>
          <w:szCs w:val="28"/>
        </w:rPr>
        <w:t>2) представления информации о результатах общественных обсуждений, количестве участников общественных обсуждений.</w:t>
      </w:r>
    </w:p>
    <w:p w:rsidR="005849DB" w:rsidRPr="002463FA" w:rsidRDefault="005849DB" w:rsidP="005849DB">
      <w:pPr>
        <w:spacing w:after="0" w:line="360" w:lineRule="auto"/>
        <w:jc w:val="both"/>
        <w:rPr>
          <w:rFonts w:ascii="Times New Roman" w:hAnsi="Times New Roman" w:cs="Times New Roman"/>
          <w:sz w:val="28"/>
          <w:szCs w:val="28"/>
        </w:rPr>
      </w:pPr>
      <w:bookmarkStart w:id="43" w:name="sub_501018"/>
      <w:bookmarkEnd w:id="42"/>
      <w:r w:rsidRPr="002463FA">
        <w:rPr>
          <w:rFonts w:ascii="Times New Roman" w:hAnsi="Times New Roman" w:cs="Times New Roman"/>
          <w:sz w:val="28"/>
          <w:szCs w:val="28"/>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5849DB" w:rsidRPr="002463FA" w:rsidRDefault="005849DB" w:rsidP="005849DB">
      <w:pPr>
        <w:spacing w:after="0" w:line="360" w:lineRule="auto"/>
        <w:jc w:val="both"/>
        <w:rPr>
          <w:rFonts w:ascii="Times New Roman" w:hAnsi="Times New Roman" w:cs="Times New Roman"/>
          <w:sz w:val="28"/>
          <w:szCs w:val="28"/>
        </w:rPr>
      </w:pPr>
      <w:bookmarkStart w:id="44" w:name="sub_501181"/>
      <w:bookmarkEnd w:id="43"/>
      <w:r w:rsidRPr="002463FA">
        <w:rPr>
          <w:rFonts w:ascii="Times New Roman" w:hAnsi="Times New Roman" w:cs="Times New Roman"/>
          <w:sz w:val="28"/>
          <w:szCs w:val="28"/>
        </w:rPr>
        <w:t>1) дата оформления протокола общественных обсуждений или публичных слушаний;</w:t>
      </w:r>
    </w:p>
    <w:p w:rsidR="005849DB" w:rsidRPr="002463FA" w:rsidRDefault="005849DB" w:rsidP="005849DB">
      <w:pPr>
        <w:spacing w:after="0" w:line="360" w:lineRule="auto"/>
        <w:jc w:val="both"/>
        <w:rPr>
          <w:rFonts w:ascii="Times New Roman" w:hAnsi="Times New Roman" w:cs="Times New Roman"/>
          <w:sz w:val="28"/>
          <w:szCs w:val="28"/>
        </w:rPr>
      </w:pPr>
      <w:bookmarkStart w:id="45" w:name="sub_501182"/>
      <w:bookmarkEnd w:id="44"/>
      <w:r w:rsidRPr="002463FA">
        <w:rPr>
          <w:rFonts w:ascii="Times New Roman" w:hAnsi="Times New Roman" w:cs="Times New Roman"/>
          <w:sz w:val="28"/>
          <w:szCs w:val="28"/>
        </w:rPr>
        <w:t>2) информация об организаторе общественных обсуждений или публичных слушаний;</w:t>
      </w:r>
    </w:p>
    <w:p w:rsidR="005849DB" w:rsidRPr="002463FA" w:rsidRDefault="005849DB" w:rsidP="005849DB">
      <w:pPr>
        <w:spacing w:after="0" w:line="360" w:lineRule="auto"/>
        <w:jc w:val="both"/>
        <w:rPr>
          <w:rFonts w:ascii="Times New Roman" w:hAnsi="Times New Roman" w:cs="Times New Roman"/>
          <w:sz w:val="28"/>
          <w:szCs w:val="28"/>
        </w:rPr>
      </w:pPr>
      <w:bookmarkStart w:id="46" w:name="sub_501183"/>
      <w:bookmarkEnd w:id="45"/>
      <w:r w:rsidRPr="002463FA">
        <w:rPr>
          <w:rFonts w:ascii="Times New Roman" w:hAnsi="Times New Roman" w:cs="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5849DB" w:rsidRPr="002463FA" w:rsidRDefault="005849DB" w:rsidP="005849DB">
      <w:pPr>
        <w:spacing w:after="0" w:line="360" w:lineRule="auto"/>
        <w:jc w:val="both"/>
        <w:rPr>
          <w:rFonts w:ascii="Times New Roman" w:hAnsi="Times New Roman" w:cs="Times New Roman"/>
          <w:sz w:val="28"/>
          <w:szCs w:val="28"/>
        </w:rPr>
      </w:pPr>
      <w:bookmarkStart w:id="47" w:name="sub_501184"/>
      <w:bookmarkEnd w:id="46"/>
      <w:r w:rsidRPr="002463FA">
        <w:rPr>
          <w:rFonts w:ascii="Times New Roman" w:hAnsi="Times New Roman" w:cs="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5849DB" w:rsidRPr="002463FA" w:rsidRDefault="005849DB" w:rsidP="005849DB">
      <w:pPr>
        <w:spacing w:after="0" w:line="360" w:lineRule="auto"/>
        <w:jc w:val="both"/>
        <w:rPr>
          <w:rFonts w:ascii="Times New Roman" w:hAnsi="Times New Roman" w:cs="Times New Roman"/>
          <w:sz w:val="28"/>
          <w:szCs w:val="28"/>
        </w:rPr>
      </w:pPr>
      <w:bookmarkStart w:id="48" w:name="sub_501185"/>
      <w:bookmarkEnd w:id="47"/>
      <w:r w:rsidRPr="002463FA">
        <w:rPr>
          <w:rFonts w:ascii="Times New Roman" w:hAnsi="Times New Roman" w:cs="Times New Roman"/>
          <w:sz w:val="28"/>
          <w:szCs w:val="28"/>
        </w:rPr>
        <w:lastRenderedPageBreak/>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5849DB" w:rsidRPr="002463FA" w:rsidRDefault="005849DB" w:rsidP="005849DB">
      <w:pPr>
        <w:spacing w:line="360" w:lineRule="auto"/>
        <w:jc w:val="both"/>
        <w:rPr>
          <w:rFonts w:ascii="Times New Roman" w:hAnsi="Times New Roman" w:cs="Times New Roman"/>
          <w:sz w:val="28"/>
          <w:szCs w:val="28"/>
        </w:rPr>
      </w:pPr>
      <w:bookmarkStart w:id="49" w:name="sub_501019"/>
      <w:bookmarkEnd w:id="48"/>
      <w:r w:rsidRPr="002463FA">
        <w:rPr>
          <w:rFonts w:ascii="Times New Roman" w:hAnsi="Times New Roman" w:cs="Times New Roman"/>
          <w:sz w:val="28"/>
          <w:szCs w:val="28"/>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5849DB" w:rsidRPr="002463FA" w:rsidRDefault="005849DB" w:rsidP="005849DB">
      <w:pPr>
        <w:spacing w:after="0" w:line="360" w:lineRule="auto"/>
        <w:jc w:val="both"/>
        <w:rPr>
          <w:rFonts w:ascii="Times New Roman" w:hAnsi="Times New Roman" w:cs="Times New Roman"/>
          <w:sz w:val="28"/>
          <w:szCs w:val="28"/>
        </w:rPr>
      </w:pPr>
      <w:bookmarkStart w:id="50" w:name="sub_501020"/>
      <w:bookmarkEnd w:id="49"/>
      <w:r w:rsidRPr="002463FA">
        <w:rPr>
          <w:rFonts w:ascii="Times New Roman" w:hAnsi="Times New Roman" w:cs="Times New Roman"/>
          <w:sz w:val="28"/>
          <w:szCs w:val="28"/>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5849DB" w:rsidRPr="002463FA" w:rsidRDefault="005849DB" w:rsidP="005849DB">
      <w:pPr>
        <w:spacing w:after="0" w:line="360" w:lineRule="auto"/>
        <w:jc w:val="both"/>
        <w:rPr>
          <w:rFonts w:ascii="Times New Roman" w:hAnsi="Times New Roman" w:cs="Times New Roman"/>
          <w:sz w:val="28"/>
          <w:szCs w:val="28"/>
        </w:rPr>
      </w:pPr>
      <w:bookmarkStart w:id="51" w:name="sub_501021"/>
      <w:bookmarkEnd w:id="50"/>
      <w:r w:rsidRPr="002463FA">
        <w:rPr>
          <w:rFonts w:ascii="Times New Roman" w:hAnsi="Times New Roman" w:cs="Times New Roman"/>
          <w:sz w:val="28"/>
          <w:szCs w:val="28"/>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5849DB" w:rsidRPr="002463FA" w:rsidRDefault="005849DB" w:rsidP="005849DB">
      <w:pPr>
        <w:spacing w:after="0" w:line="360" w:lineRule="auto"/>
        <w:jc w:val="both"/>
        <w:rPr>
          <w:rFonts w:ascii="Times New Roman" w:hAnsi="Times New Roman" w:cs="Times New Roman"/>
          <w:sz w:val="28"/>
          <w:szCs w:val="28"/>
        </w:rPr>
      </w:pPr>
      <w:bookmarkStart w:id="52" w:name="sub_501022"/>
      <w:bookmarkEnd w:id="51"/>
      <w:r w:rsidRPr="002463FA">
        <w:rPr>
          <w:rFonts w:ascii="Times New Roman" w:hAnsi="Times New Roman" w:cs="Times New Roman"/>
          <w:sz w:val="28"/>
          <w:szCs w:val="28"/>
        </w:rPr>
        <w:t>22. В заключении о результатах общественных обсуждений или публичных слушаний должны быть указаны:</w:t>
      </w:r>
    </w:p>
    <w:p w:rsidR="005849DB" w:rsidRPr="002463FA" w:rsidRDefault="005849DB" w:rsidP="005849DB">
      <w:pPr>
        <w:spacing w:after="0" w:line="360" w:lineRule="auto"/>
        <w:jc w:val="both"/>
        <w:rPr>
          <w:rFonts w:ascii="Times New Roman" w:hAnsi="Times New Roman" w:cs="Times New Roman"/>
          <w:sz w:val="28"/>
          <w:szCs w:val="28"/>
        </w:rPr>
      </w:pPr>
      <w:bookmarkStart w:id="53" w:name="sub_501221"/>
      <w:bookmarkEnd w:id="52"/>
      <w:r w:rsidRPr="002463FA">
        <w:rPr>
          <w:rFonts w:ascii="Times New Roman" w:hAnsi="Times New Roman" w:cs="Times New Roman"/>
          <w:sz w:val="28"/>
          <w:szCs w:val="28"/>
        </w:rPr>
        <w:t>1) дата оформления заключения о результатах общественных обсуждений или публичных слушаний;</w:t>
      </w:r>
    </w:p>
    <w:p w:rsidR="005849DB" w:rsidRPr="002463FA" w:rsidRDefault="005849DB" w:rsidP="005849DB">
      <w:pPr>
        <w:spacing w:line="360" w:lineRule="auto"/>
        <w:jc w:val="both"/>
        <w:rPr>
          <w:rFonts w:ascii="Times New Roman" w:hAnsi="Times New Roman" w:cs="Times New Roman"/>
          <w:sz w:val="28"/>
          <w:szCs w:val="28"/>
        </w:rPr>
      </w:pPr>
      <w:bookmarkStart w:id="54" w:name="sub_501222"/>
      <w:bookmarkEnd w:id="53"/>
      <w:r w:rsidRPr="002463FA">
        <w:rPr>
          <w:rFonts w:ascii="Times New Roman" w:hAnsi="Times New Roman" w:cs="Times New Roman"/>
          <w:sz w:val="28"/>
          <w:szCs w:val="28"/>
        </w:rPr>
        <w:lastRenderedPageBreak/>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5849DB" w:rsidRPr="002463FA" w:rsidRDefault="005849DB" w:rsidP="005849DB">
      <w:pPr>
        <w:spacing w:after="0" w:line="360" w:lineRule="auto"/>
        <w:jc w:val="both"/>
        <w:rPr>
          <w:rFonts w:ascii="Times New Roman" w:hAnsi="Times New Roman" w:cs="Times New Roman"/>
          <w:sz w:val="28"/>
          <w:szCs w:val="28"/>
        </w:rPr>
      </w:pPr>
      <w:bookmarkStart w:id="55" w:name="sub_501223"/>
      <w:bookmarkEnd w:id="54"/>
      <w:r w:rsidRPr="002463FA">
        <w:rPr>
          <w:rFonts w:ascii="Times New Roman" w:hAnsi="Times New Roman" w:cs="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5849DB" w:rsidRPr="002463FA" w:rsidRDefault="005849DB" w:rsidP="005849DB">
      <w:pPr>
        <w:spacing w:after="0" w:line="360" w:lineRule="auto"/>
        <w:jc w:val="both"/>
        <w:rPr>
          <w:rFonts w:ascii="Times New Roman" w:hAnsi="Times New Roman" w:cs="Times New Roman"/>
          <w:sz w:val="28"/>
          <w:szCs w:val="28"/>
        </w:rPr>
      </w:pPr>
      <w:bookmarkStart w:id="56" w:name="sub_501224"/>
      <w:bookmarkEnd w:id="55"/>
      <w:r w:rsidRPr="002463FA">
        <w:rPr>
          <w:rFonts w:ascii="Times New Roman" w:hAnsi="Times New Roman" w:cs="Times New Roman"/>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5849DB" w:rsidRPr="002463FA" w:rsidRDefault="005849DB" w:rsidP="005849DB">
      <w:pPr>
        <w:spacing w:after="0" w:line="360" w:lineRule="auto"/>
        <w:jc w:val="both"/>
        <w:rPr>
          <w:rFonts w:ascii="Times New Roman" w:hAnsi="Times New Roman" w:cs="Times New Roman"/>
          <w:sz w:val="28"/>
          <w:szCs w:val="28"/>
        </w:rPr>
      </w:pPr>
      <w:bookmarkStart w:id="57" w:name="sub_501225"/>
      <w:bookmarkEnd w:id="56"/>
      <w:r w:rsidRPr="002463FA">
        <w:rPr>
          <w:rFonts w:ascii="Times New Roman" w:hAnsi="Times New Roman" w:cs="Times New Roma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5849DB" w:rsidRPr="002463FA" w:rsidRDefault="005849DB" w:rsidP="005849DB">
      <w:pPr>
        <w:spacing w:after="0" w:line="360" w:lineRule="auto"/>
        <w:jc w:val="both"/>
        <w:rPr>
          <w:rFonts w:ascii="Times New Roman" w:hAnsi="Times New Roman" w:cs="Times New Roman"/>
          <w:sz w:val="28"/>
          <w:szCs w:val="28"/>
        </w:rPr>
      </w:pPr>
      <w:bookmarkStart w:id="58" w:name="sub_501023"/>
      <w:bookmarkEnd w:id="57"/>
      <w:r w:rsidRPr="002463FA">
        <w:rPr>
          <w:rFonts w:ascii="Times New Roman" w:hAnsi="Times New Roman" w:cs="Times New Roman"/>
          <w:sz w:val="28"/>
          <w:szCs w:val="28"/>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5849DB" w:rsidRPr="002463FA" w:rsidRDefault="005849DB" w:rsidP="005849DB">
      <w:pPr>
        <w:spacing w:after="0" w:line="360" w:lineRule="auto"/>
        <w:jc w:val="both"/>
        <w:rPr>
          <w:rFonts w:ascii="Times New Roman" w:hAnsi="Times New Roman" w:cs="Times New Roman"/>
          <w:sz w:val="28"/>
          <w:szCs w:val="28"/>
        </w:rPr>
      </w:pPr>
      <w:bookmarkStart w:id="59" w:name="sub_501024"/>
      <w:bookmarkEnd w:id="58"/>
      <w:r w:rsidRPr="002463FA">
        <w:rPr>
          <w:rFonts w:ascii="Times New Roman" w:hAnsi="Times New Roman" w:cs="Times New Roman"/>
          <w:sz w:val="28"/>
          <w:szCs w:val="28"/>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5849DB" w:rsidRPr="002463FA" w:rsidRDefault="005849DB" w:rsidP="005849DB">
      <w:pPr>
        <w:spacing w:after="0" w:line="360" w:lineRule="auto"/>
        <w:jc w:val="both"/>
        <w:rPr>
          <w:rFonts w:ascii="Times New Roman" w:hAnsi="Times New Roman"/>
          <w:sz w:val="28"/>
          <w:szCs w:val="28"/>
        </w:rPr>
      </w:pPr>
      <w:bookmarkStart w:id="60" w:name="sub_501241"/>
      <w:bookmarkEnd w:id="59"/>
      <w:r w:rsidRPr="002463FA">
        <w:rPr>
          <w:rFonts w:ascii="Times New Roman" w:hAnsi="Times New Roman" w:cs="Times New Roman"/>
          <w:sz w:val="28"/>
          <w:szCs w:val="28"/>
        </w:rPr>
        <w:lastRenderedPageBreak/>
        <w:t>1) порядок организации и проведения общественных обсуждений или публич</w:t>
      </w:r>
      <w:r w:rsidRPr="002463FA">
        <w:rPr>
          <w:rFonts w:ascii="Times New Roman" w:hAnsi="Times New Roman"/>
          <w:sz w:val="28"/>
          <w:szCs w:val="28"/>
        </w:rPr>
        <w:t>ных слушаний по проектам;</w:t>
      </w:r>
    </w:p>
    <w:p w:rsidR="005849DB" w:rsidRPr="002463FA" w:rsidRDefault="005849DB" w:rsidP="005849DB">
      <w:pPr>
        <w:spacing w:after="0" w:line="360" w:lineRule="auto"/>
        <w:jc w:val="both"/>
        <w:rPr>
          <w:rFonts w:ascii="Times New Roman" w:hAnsi="Times New Roman"/>
          <w:sz w:val="28"/>
          <w:szCs w:val="28"/>
        </w:rPr>
      </w:pPr>
      <w:bookmarkStart w:id="61" w:name="sub_501242"/>
      <w:bookmarkEnd w:id="60"/>
      <w:r w:rsidRPr="002463FA">
        <w:rPr>
          <w:rFonts w:ascii="Times New Roman" w:hAnsi="Times New Roman"/>
          <w:sz w:val="28"/>
          <w:szCs w:val="28"/>
        </w:rPr>
        <w:t>2) организатор общественных обсуждений или публичных слушаний;</w:t>
      </w:r>
    </w:p>
    <w:p w:rsidR="005849DB" w:rsidRPr="002463FA" w:rsidRDefault="005849DB" w:rsidP="005849DB">
      <w:pPr>
        <w:spacing w:after="0" w:line="360" w:lineRule="auto"/>
        <w:jc w:val="both"/>
        <w:rPr>
          <w:rFonts w:ascii="Times New Roman" w:hAnsi="Times New Roman"/>
          <w:sz w:val="28"/>
          <w:szCs w:val="28"/>
        </w:rPr>
      </w:pPr>
      <w:bookmarkStart w:id="62" w:name="sub_501243"/>
      <w:bookmarkEnd w:id="61"/>
      <w:r w:rsidRPr="002463FA">
        <w:rPr>
          <w:rFonts w:ascii="Times New Roman" w:hAnsi="Times New Roman"/>
          <w:sz w:val="28"/>
          <w:szCs w:val="28"/>
        </w:rPr>
        <w:t>3) срок проведения общественных обсуждений или публичных слушаний;</w:t>
      </w:r>
    </w:p>
    <w:p w:rsidR="005849DB" w:rsidRPr="002463FA" w:rsidRDefault="005849DB" w:rsidP="005849DB">
      <w:pPr>
        <w:spacing w:after="0" w:line="360" w:lineRule="auto"/>
        <w:jc w:val="both"/>
        <w:rPr>
          <w:rFonts w:ascii="Times New Roman" w:hAnsi="Times New Roman"/>
          <w:sz w:val="28"/>
          <w:szCs w:val="28"/>
        </w:rPr>
      </w:pPr>
      <w:bookmarkStart w:id="63" w:name="sub_501244"/>
      <w:bookmarkEnd w:id="62"/>
      <w:r w:rsidRPr="002463FA">
        <w:rPr>
          <w:rFonts w:ascii="Times New Roman" w:hAnsi="Times New Roman"/>
          <w:sz w:val="28"/>
          <w:szCs w:val="28"/>
        </w:rPr>
        <w:t>4) официальный сайт и (или) информационные системы;</w:t>
      </w:r>
    </w:p>
    <w:p w:rsidR="005849DB" w:rsidRPr="002463FA" w:rsidRDefault="005849DB" w:rsidP="005849DB">
      <w:pPr>
        <w:spacing w:after="0" w:line="360" w:lineRule="auto"/>
        <w:jc w:val="both"/>
        <w:rPr>
          <w:rFonts w:ascii="Times New Roman" w:hAnsi="Times New Roman"/>
          <w:sz w:val="28"/>
          <w:szCs w:val="28"/>
        </w:rPr>
      </w:pPr>
      <w:bookmarkStart w:id="64" w:name="sub_501245"/>
      <w:bookmarkEnd w:id="63"/>
      <w:r w:rsidRPr="002463FA">
        <w:rPr>
          <w:rFonts w:ascii="Times New Roman" w:hAnsi="Times New Roman"/>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5849DB" w:rsidRPr="002463FA" w:rsidRDefault="005849DB" w:rsidP="005849DB">
      <w:pPr>
        <w:spacing w:after="0" w:line="360" w:lineRule="auto"/>
        <w:jc w:val="both"/>
        <w:rPr>
          <w:rFonts w:ascii="Times New Roman" w:hAnsi="Times New Roman"/>
          <w:sz w:val="28"/>
          <w:szCs w:val="28"/>
        </w:rPr>
      </w:pPr>
      <w:bookmarkStart w:id="65" w:name="sub_501246"/>
      <w:bookmarkEnd w:id="64"/>
      <w:r w:rsidRPr="002463FA">
        <w:rPr>
          <w:rFonts w:ascii="Times New Roman" w:hAnsi="Times New Roman"/>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5849DB" w:rsidRPr="002463FA" w:rsidRDefault="005849DB" w:rsidP="005849DB">
      <w:pPr>
        <w:spacing w:after="0" w:line="360" w:lineRule="auto"/>
        <w:jc w:val="both"/>
        <w:rPr>
          <w:rFonts w:ascii="Times New Roman" w:hAnsi="Times New Roman"/>
          <w:sz w:val="28"/>
          <w:szCs w:val="28"/>
        </w:rPr>
      </w:pPr>
      <w:bookmarkStart w:id="66" w:name="sub_501247"/>
      <w:bookmarkEnd w:id="65"/>
      <w:r w:rsidRPr="002463FA">
        <w:rPr>
          <w:rFonts w:ascii="Times New Roman" w:hAnsi="Times New Roman"/>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5849DB" w:rsidRPr="002463FA" w:rsidRDefault="005849DB" w:rsidP="005849DB">
      <w:pPr>
        <w:spacing w:after="0" w:line="360" w:lineRule="auto"/>
        <w:jc w:val="both"/>
        <w:rPr>
          <w:rFonts w:ascii="Times New Roman" w:hAnsi="Times New Roman"/>
          <w:sz w:val="28"/>
          <w:szCs w:val="28"/>
        </w:rPr>
      </w:pPr>
      <w:bookmarkStart w:id="67" w:name="sub_501025"/>
      <w:bookmarkEnd w:id="66"/>
      <w:r w:rsidRPr="002463FA">
        <w:rPr>
          <w:rFonts w:ascii="Times New Roman" w:hAnsi="Times New Roman"/>
          <w:sz w:val="28"/>
          <w:szCs w:val="28"/>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bookmarkEnd w:id="67"/>
    <w:p w:rsidR="005849DB" w:rsidRPr="002463FA" w:rsidRDefault="005849DB" w:rsidP="005849DB">
      <w:pPr>
        <w:autoSpaceDE w:val="0"/>
        <w:autoSpaceDN w:val="0"/>
        <w:adjustRightInd w:val="0"/>
        <w:spacing w:after="0" w:line="360" w:lineRule="auto"/>
        <w:rPr>
          <w:rFonts w:ascii="Times New Roman" w:eastAsia="Times New Roman" w:hAnsi="Times New Roman"/>
          <w:color w:val="000000" w:themeColor="text1"/>
          <w:sz w:val="28"/>
          <w:szCs w:val="28"/>
          <w:lang w:eastAsia="ru-RU"/>
        </w:rPr>
      </w:pPr>
      <w:r w:rsidRPr="002463FA">
        <w:rPr>
          <w:rFonts w:ascii="Times New Roman" w:hAnsi="Times New Roman"/>
          <w:b/>
          <w:sz w:val="28"/>
          <w:szCs w:val="28"/>
        </w:rPr>
        <w:t xml:space="preserve">-  в  пункт 2 статьи 31 </w:t>
      </w:r>
      <w:r w:rsidR="00A74D9B">
        <w:rPr>
          <w:rFonts w:ascii="Times New Roman" w:hAnsi="Times New Roman"/>
          <w:b/>
          <w:sz w:val="28"/>
          <w:szCs w:val="28"/>
        </w:rPr>
        <w:t>«</w:t>
      </w:r>
      <w:r w:rsidRPr="002463FA">
        <w:rPr>
          <w:rFonts w:ascii="Times New Roman" w:hAnsi="Times New Roman"/>
          <w:b/>
          <w:bCs/>
          <w:sz w:val="28"/>
          <w:szCs w:val="28"/>
          <w:lang w:eastAsia="ru-RU"/>
        </w:rPr>
        <w:t>Структура градостроительных регламентов в части видов и параметров разрешенного использования земельных участков и объектов капитального строительства и реконструкции</w:t>
      </w:r>
      <w:r w:rsidR="00A74D9B">
        <w:rPr>
          <w:rFonts w:ascii="Times New Roman" w:hAnsi="Times New Roman"/>
          <w:b/>
          <w:bCs/>
          <w:sz w:val="28"/>
          <w:szCs w:val="28"/>
          <w:lang w:eastAsia="ru-RU"/>
        </w:rPr>
        <w:t>»</w:t>
      </w:r>
      <w:r w:rsidRPr="002463FA">
        <w:rPr>
          <w:rFonts w:ascii="Times New Roman" w:hAnsi="Times New Roman"/>
          <w:b/>
          <w:bCs/>
          <w:sz w:val="28"/>
          <w:szCs w:val="28"/>
          <w:lang w:eastAsia="ru-RU"/>
        </w:rPr>
        <w:t>, читать в следующей редакции:</w:t>
      </w:r>
    </w:p>
    <w:p w:rsidR="005849DB" w:rsidRPr="002463FA" w:rsidRDefault="005849DB" w:rsidP="005849DB">
      <w:pPr>
        <w:widowControl w:val="0"/>
        <w:autoSpaceDE w:val="0"/>
        <w:autoSpaceDN w:val="0"/>
        <w:adjustRightInd w:val="0"/>
        <w:spacing w:after="0" w:line="360" w:lineRule="auto"/>
        <w:ind w:firstLine="720"/>
        <w:jc w:val="both"/>
        <w:rPr>
          <w:rFonts w:ascii="Times New Roman" w:eastAsiaTheme="minorEastAsia" w:hAnsi="Times New Roman"/>
          <w:color w:val="000000" w:themeColor="text1"/>
          <w:sz w:val="28"/>
          <w:szCs w:val="28"/>
          <w:lang w:eastAsia="ru-RU"/>
        </w:rPr>
      </w:pPr>
      <w:r w:rsidRPr="002463FA">
        <w:rPr>
          <w:rFonts w:ascii="Times New Roman" w:eastAsiaTheme="minorEastAsia" w:hAnsi="Times New Roman"/>
          <w:bCs/>
          <w:color w:val="000000" w:themeColor="text1"/>
          <w:sz w:val="28"/>
          <w:szCs w:val="28"/>
          <w:lang w:eastAsia="ru-RU"/>
        </w:rPr>
        <w:t>Градостроительный регламент</w:t>
      </w:r>
      <w:r w:rsidRPr="002463FA">
        <w:rPr>
          <w:rFonts w:ascii="Times New Roman" w:eastAsiaTheme="minorEastAsia" w:hAnsi="Times New Roman"/>
          <w:color w:val="000000" w:themeColor="text1"/>
          <w:sz w:val="28"/>
          <w:szCs w:val="28"/>
          <w:lang w:eastAsia="ru-RU"/>
        </w:rPr>
        <w:t xml:space="preserve"> - устанавливаемые в пределах границ соответствующей территориальной зоны </w:t>
      </w:r>
      <w:hyperlink w:anchor="sub_37" w:history="1">
        <w:r w:rsidRPr="002463FA">
          <w:rPr>
            <w:rFonts w:ascii="Times New Roman" w:eastAsiaTheme="minorEastAsia" w:hAnsi="Times New Roman"/>
            <w:color w:val="000000" w:themeColor="text1"/>
            <w:sz w:val="28"/>
            <w:szCs w:val="28"/>
            <w:lang w:eastAsia="ru-RU"/>
          </w:rPr>
          <w:t>виды</w:t>
        </w:r>
      </w:hyperlink>
      <w:r w:rsidRPr="002463FA">
        <w:rPr>
          <w:rFonts w:ascii="Times New Roman" w:eastAsiaTheme="minorEastAsia" w:hAnsi="Times New Roman"/>
          <w:color w:val="000000" w:themeColor="text1"/>
          <w:sz w:val="28"/>
          <w:szCs w:val="28"/>
          <w:lang w:eastAsia="ru-RU"/>
        </w:rPr>
        <w:t xml:space="preserve"> разрешенного использования </w:t>
      </w:r>
      <w:r w:rsidRPr="002463FA">
        <w:rPr>
          <w:rFonts w:ascii="Times New Roman" w:eastAsiaTheme="minorEastAsia" w:hAnsi="Times New Roman"/>
          <w:color w:val="000000" w:themeColor="text1"/>
          <w:sz w:val="28"/>
          <w:szCs w:val="28"/>
          <w:lang w:eastAsia="ru-RU"/>
        </w:rPr>
        <w:lastRenderedPageBreak/>
        <w:t>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5849DB" w:rsidRPr="002463FA" w:rsidRDefault="005849DB" w:rsidP="005849DB">
      <w:pPr>
        <w:widowControl w:val="0"/>
        <w:autoSpaceDE w:val="0"/>
        <w:autoSpaceDN w:val="0"/>
        <w:adjustRightInd w:val="0"/>
        <w:spacing w:after="0" w:line="360" w:lineRule="auto"/>
        <w:ind w:firstLine="720"/>
        <w:jc w:val="both"/>
        <w:rPr>
          <w:rFonts w:ascii="Times New Roman" w:eastAsiaTheme="minorEastAsia" w:hAnsi="Times New Roman"/>
          <w:color w:val="000000" w:themeColor="text1"/>
          <w:sz w:val="28"/>
          <w:szCs w:val="28"/>
          <w:lang w:eastAsia="ru-RU"/>
        </w:rPr>
      </w:pPr>
      <w:r w:rsidRPr="002463FA">
        <w:rPr>
          <w:rFonts w:ascii="Times New Roman" w:eastAsiaTheme="minorEastAsia" w:hAnsi="Times New Roman"/>
          <w:color w:val="000000" w:themeColor="text1"/>
          <w:sz w:val="28"/>
          <w:szCs w:val="28"/>
          <w:lang w:eastAsia="ru-RU"/>
        </w:rPr>
        <w:t xml:space="preserve">В </w:t>
      </w:r>
      <w:hyperlink w:anchor="sub_109" w:history="1">
        <w:r w:rsidRPr="002463FA">
          <w:rPr>
            <w:rFonts w:ascii="Times New Roman" w:eastAsiaTheme="minorEastAsia" w:hAnsi="Times New Roman"/>
            <w:color w:val="000000" w:themeColor="text1"/>
            <w:sz w:val="28"/>
            <w:szCs w:val="28"/>
            <w:lang w:eastAsia="ru-RU"/>
          </w:rPr>
          <w:t>градостроительном регламенте</w:t>
        </w:r>
      </w:hyperlink>
      <w:r w:rsidRPr="002463FA">
        <w:rPr>
          <w:rFonts w:ascii="Times New Roman" w:eastAsiaTheme="minorEastAsia" w:hAnsi="Times New Roman"/>
          <w:color w:val="000000" w:themeColor="text1"/>
          <w:sz w:val="28"/>
          <w:szCs w:val="28"/>
          <w:lang w:eastAsia="ru-RU"/>
        </w:rPr>
        <w:t xml:space="preserve">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849DB" w:rsidRPr="002463FA" w:rsidRDefault="005849DB" w:rsidP="005849DB">
      <w:pPr>
        <w:widowControl w:val="0"/>
        <w:autoSpaceDE w:val="0"/>
        <w:autoSpaceDN w:val="0"/>
        <w:adjustRightInd w:val="0"/>
        <w:spacing w:after="0" w:line="360" w:lineRule="auto"/>
        <w:ind w:firstLine="720"/>
        <w:jc w:val="both"/>
        <w:rPr>
          <w:rFonts w:ascii="Times New Roman" w:eastAsiaTheme="minorEastAsia" w:hAnsi="Times New Roman"/>
          <w:color w:val="000000" w:themeColor="text1"/>
          <w:sz w:val="28"/>
          <w:szCs w:val="28"/>
          <w:lang w:eastAsia="ru-RU"/>
        </w:rPr>
      </w:pPr>
      <w:bookmarkStart w:id="68" w:name="sub_30061"/>
      <w:r w:rsidRPr="002463FA">
        <w:rPr>
          <w:rFonts w:ascii="Times New Roman" w:eastAsiaTheme="minorEastAsia" w:hAnsi="Times New Roman"/>
          <w:color w:val="000000" w:themeColor="text1"/>
          <w:sz w:val="28"/>
          <w:szCs w:val="28"/>
          <w:lang w:eastAsia="ru-RU"/>
        </w:rPr>
        <w:t xml:space="preserve">1) </w:t>
      </w:r>
      <w:hyperlink w:anchor="sub_37" w:history="1">
        <w:r w:rsidRPr="002463FA">
          <w:rPr>
            <w:rFonts w:ascii="Times New Roman" w:eastAsiaTheme="minorEastAsia" w:hAnsi="Times New Roman"/>
            <w:color w:val="000000" w:themeColor="text1"/>
            <w:sz w:val="28"/>
            <w:szCs w:val="28"/>
            <w:lang w:eastAsia="ru-RU"/>
          </w:rPr>
          <w:t>виды разрешенного использования земельных участков</w:t>
        </w:r>
      </w:hyperlink>
      <w:r w:rsidRPr="002463FA">
        <w:rPr>
          <w:rFonts w:ascii="Times New Roman" w:eastAsiaTheme="minorEastAsia" w:hAnsi="Times New Roman"/>
          <w:color w:val="000000" w:themeColor="text1"/>
          <w:sz w:val="28"/>
          <w:szCs w:val="28"/>
          <w:lang w:eastAsia="ru-RU"/>
        </w:rPr>
        <w:t xml:space="preserve"> и </w:t>
      </w:r>
      <w:hyperlink w:anchor="sub_1010" w:history="1">
        <w:r w:rsidRPr="002463FA">
          <w:rPr>
            <w:rFonts w:ascii="Times New Roman" w:eastAsiaTheme="minorEastAsia" w:hAnsi="Times New Roman"/>
            <w:color w:val="000000" w:themeColor="text1"/>
            <w:sz w:val="28"/>
            <w:szCs w:val="28"/>
            <w:lang w:eastAsia="ru-RU"/>
          </w:rPr>
          <w:t>объектов капитального строительства</w:t>
        </w:r>
      </w:hyperlink>
      <w:r w:rsidRPr="002463FA">
        <w:rPr>
          <w:rFonts w:ascii="Times New Roman" w:eastAsiaTheme="minorEastAsia" w:hAnsi="Times New Roman"/>
          <w:color w:val="000000" w:themeColor="text1"/>
          <w:sz w:val="28"/>
          <w:szCs w:val="28"/>
          <w:lang w:eastAsia="ru-RU"/>
        </w:rPr>
        <w:t>;</w:t>
      </w:r>
    </w:p>
    <w:p w:rsidR="005849DB" w:rsidRPr="002463FA" w:rsidRDefault="005849DB" w:rsidP="005849DB">
      <w:pPr>
        <w:widowControl w:val="0"/>
        <w:autoSpaceDE w:val="0"/>
        <w:autoSpaceDN w:val="0"/>
        <w:adjustRightInd w:val="0"/>
        <w:spacing w:after="0" w:line="360" w:lineRule="auto"/>
        <w:ind w:firstLine="720"/>
        <w:jc w:val="both"/>
        <w:rPr>
          <w:rFonts w:ascii="Times New Roman" w:eastAsiaTheme="minorEastAsia" w:hAnsi="Times New Roman"/>
          <w:color w:val="000000" w:themeColor="text1"/>
          <w:sz w:val="28"/>
          <w:szCs w:val="28"/>
          <w:lang w:eastAsia="ru-RU"/>
        </w:rPr>
      </w:pPr>
      <w:bookmarkStart w:id="69" w:name="sub_30062"/>
      <w:bookmarkEnd w:id="68"/>
      <w:r w:rsidRPr="002463FA">
        <w:rPr>
          <w:rFonts w:ascii="Times New Roman" w:eastAsiaTheme="minorEastAsia" w:hAnsi="Times New Roman"/>
          <w:color w:val="000000" w:themeColor="text1"/>
          <w:sz w:val="28"/>
          <w:szCs w:val="28"/>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849DB" w:rsidRPr="002463FA" w:rsidRDefault="005849DB" w:rsidP="005849DB">
      <w:pPr>
        <w:widowControl w:val="0"/>
        <w:autoSpaceDE w:val="0"/>
        <w:autoSpaceDN w:val="0"/>
        <w:adjustRightInd w:val="0"/>
        <w:spacing w:after="0" w:line="360" w:lineRule="auto"/>
        <w:ind w:firstLine="720"/>
        <w:jc w:val="both"/>
        <w:rPr>
          <w:rFonts w:ascii="Times New Roman" w:eastAsiaTheme="minorEastAsia" w:hAnsi="Times New Roman"/>
          <w:color w:val="000000" w:themeColor="text1"/>
          <w:sz w:val="28"/>
          <w:szCs w:val="28"/>
          <w:lang w:eastAsia="ru-RU"/>
        </w:rPr>
      </w:pPr>
      <w:bookmarkStart w:id="70" w:name="sub_30063"/>
      <w:bookmarkEnd w:id="69"/>
      <w:r w:rsidRPr="002463FA">
        <w:rPr>
          <w:rFonts w:ascii="Times New Roman" w:eastAsiaTheme="minorEastAsia" w:hAnsi="Times New Roman"/>
          <w:color w:val="000000" w:themeColor="text1"/>
          <w:sz w:val="28"/>
          <w:szCs w:val="28"/>
          <w:lang w:eastAsia="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bookmarkEnd w:id="70"/>
    <w:p w:rsidR="005849DB" w:rsidRPr="002463FA" w:rsidRDefault="005849DB" w:rsidP="005849DB">
      <w:pPr>
        <w:widowControl w:val="0"/>
        <w:autoSpaceDE w:val="0"/>
        <w:autoSpaceDN w:val="0"/>
        <w:adjustRightInd w:val="0"/>
        <w:spacing w:after="0" w:line="360" w:lineRule="auto"/>
        <w:ind w:firstLine="720"/>
        <w:jc w:val="both"/>
        <w:rPr>
          <w:rFonts w:ascii="Times New Roman" w:eastAsiaTheme="minorEastAsia" w:hAnsi="Times New Roman"/>
          <w:color w:val="000000" w:themeColor="text1"/>
          <w:sz w:val="28"/>
          <w:szCs w:val="28"/>
          <w:lang w:eastAsia="ru-RU"/>
        </w:rPr>
      </w:pPr>
      <w:r w:rsidRPr="002463FA">
        <w:rPr>
          <w:rFonts w:ascii="Times New Roman" w:eastAsiaTheme="minorEastAsia" w:hAnsi="Times New Roman"/>
          <w:color w:val="000000" w:themeColor="text1"/>
          <w:sz w:val="28"/>
          <w:szCs w:val="28"/>
          <w:lang w:eastAsia="ru-RU"/>
        </w:rPr>
        <w:t xml:space="preserve">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w:t>
      </w:r>
      <w:r w:rsidRPr="002463FA">
        <w:rPr>
          <w:rFonts w:ascii="Times New Roman" w:eastAsiaTheme="minorEastAsia" w:hAnsi="Times New Roman"/>
          <w:color w:val="000000" w:themeColor="text1"/>
          <w:sz w:val="28"/>
          <w:szCs w:val="28"/>
          <w:lang w:eastAsia="ru-RU"/>
        </w:rPr>
        <w:lastRenderedPageBreak/>
        <w:t>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bookmarkEnd w:id="1"/>
    <w:bookmarkEnd w:id="2"/>
    <w:p w:rsidR="005849DB" w:rsidRPr="002463FA" w:rsidRDefault="005849DB" w:rsidP="005849DB">
      <w:pPr>
        <w:spacing w:after="0" w:line="360" w:lineRule="auto"/>
        <w:jc w:val="both"/>
        <w:rPr>
          <w:rFonts w:ascii="Times New Roman" w:eastAsia="Times New Roman" w:hAnsi="Times New Roman"/>
          <w:sz w:val="28"/>
          <w:szCs w:val="28"/>
          <w:lang w:eastAsia="ru-RU"/>
        </w:rPr>
      </w:pPr>
      <w:r w:rsidRPr="002463FA">
        <w:rPr>
          <w:rFonts w:ascii="Times New Roman" w:eastAsia="Times New Roman" w:hAnsi="Times New Roman"/>
          <w:sz w:val="28"/>
          <w:szCs w:val="28"/>
          <w:lang w:eastAsia="ru-RU"/>
        </w:rPr>
        <w:t xml:space="preserve">    - </w:t>
      </w:r>
      <w:proofErr w:type="gramStart"/>
      <w:r w:rsidRPr="002463FA">
        <w:rPr>
          <w:rFonts w:ascii="Times New Roman" w:eastAsia="Times New Roman" w:hAnsi="Times New Roman"/>
          <w:b/>
          <w:sz w:val="28"/>
          <w:szCs w:val="28"/>
          <w:lang w:eastAsia="ru-RU"/>
        </w:rPr>
        <w:t>в  раздел</w:t>
      </w:r>
      <w:proofErr w:type="gramEnd"/>
      <w:r w:rsidRPr="002463FA">
        <w:rPr>
          <w:rFonts w:ascii="Times New Roman" w:eastAsia="Times New Roman" w:hAnsi="Times New Roman"/>
          <w:b/>
          <w:sz w:val="28"/>
          <w:szCs w:val="28"/>
          <w:lang w:eastAsia="ru-RU"/>
        </w:rPr>
        <w:t xml:space="preserve"> «</w:t>
      </w:r>
      <w:r w:rsidR="00A74D9B">
        <w:rPr>
          <w:rFonts w:ascii="Times New Roman" w:eastAsia="Times New Roman" w:hAnsi="Times New Roman"/>
          <w:b/>
          <w:sz w:val="28"/>
          <w:szCs w:val="28"/>
          <w:lang w:eastAsia="ru-RU"/>
        </w:rPr>
        <w:t>В</w:t>
      </w:r>
      <w:r w:rsidRPr="002463FA">
        <w:rPr>
          <w:rFonts w:ascii="Times New Roman" w:eastAsia="Times New Roman" w:hAnsi="Times New Roman"/>
          <w:b/>
          <w:sz w:val="28"/>
          <w:szCs w:val="28"/>
          <w:lang w:eastAsia="ru-RU"/>
        </w:rPr>
        <w:t>иды разрешенного использования зоны Ж1</w:t>
      </w:r>
      <w:r w:rsidR="00A74D9B">
        <w:rPr>
          <w:rFonts w:ascii="Times New Roman" w:eastAsia="Times New Roman" w:hAnsi="Times New Roman"/>
          <w:b/>
          <w:sz w:val="28"/>
          <w:szCs w:val="28"/>
          <w:lang w:eastAsia="ru-RU"/>
        </w:rPr>
        <w:t>»</w:t>
      </w:r>
      <w:r w:rsidRPr="002463FA">
        <w:rPr>
          <w:rFonts w:ascii="Times New Roman" w:eastAsia="Times New Roman" w:hAnsi="Times New Roman"/>
          <w:b/>
          <w:sz w:val="28"/>
          <w:szCs w:val="28"/>
          <w:lang w:eastAsia="ru-RU"/>
        </w:rPr>
        <w:t xml:space="preserve"> статьи 35  «</w:t>
      </w:r>
      <w:r w:rsidR="00A74D9B">
        <w:rPr>
          <w:rFonts w:ascii="Times New Roman" w:eastAsia="Times New Roman" w:hAnsi="Times New Roman"/>
          <w:b/>
          <w:sz w:val="28"/>
          <w:szCs w:val="28"/>
          <w:lang w:eastAsia="ru-RU"/>
        </w:rPr>
        <w:t>О</w:t>
      </w:r>
      <w:r w:rsidRPr="002463FA">
        <w:rPr>
          <w:rFonts w:ascii="Times New Roman" w:eastAsia="Times New Roman" w:hAnsi="Times New Roman"/>
          <w:b/>
          <w:sz w:val="28"/>
          <w:szCs w:val="28"/>
          <w:lang w:eastAsia="ru-RU"/>
        </w:rPr>
        <w:t>сновные виды разрешенного использования»</w:t>
      </w:r>
      <w:r w:rsidR="004D504C">
        <w:rPr>
          <w:rFonts w:ascii="Times New Roman" w:eastAsia="Times New Roman" w:hAnsi="Times New Roman"/>
          <w:b/>
          <w:sz w:val="28"/>
          <w:szCs w:val="28"/>
          <w:lang w:eastAsia="ru-RU"/>
        </w:rPr>
        <w:t>,</w:t>
      </w:r>
      <w:r w:rsidRPr="002463FA">
        <w:rPr>
          <w:rFonts w:ascii="Times New Roman" w:eastAsia="Times New Roman" w:hAnsi="Times New Roman"/>
          <w:b/>
          <w:sz w:val="28"/>
          <w:szCs w:val="28"/>
          <w:lang w:eastAsia="ru-RU"/>
        </w:rPr>
        <w:t xml:space="preserve"> дополнить </w:t>
      </w:r>
      <w:r w:rsidR="004D504C">
        <w:rPr>
          <w:rFonts w:ascii="Times New Roman" w:eastAsia="Times New Roman" w:hAnsi="Times New Roman"/>
          <w:b/>
          <w:sz w:val="28"/>
          <w:szCs w:val="28"/>
          <w:lang w:eastAsia="ru-RU"/>
        </w:rPr>
        <w:t>пунктом</w:t>
      </w:r>
      <w:r w:rsidRPr="002463FA">
        <w:rPr>
          <w:rFonts w:ascii="Times New Roman" w:eastAsia="Times New Roman" w:hAnsi="Times New Roman"/>
          <w:sz w:val="28"/>
          <w:szCs w:val="28"/>
          <w:lang w:eastAsia="ru-RU"/>
        </w:rPr>
        <w:t>:</w:t>
      </w:r>
    </w:p>
    <w:p w:rsidR="005849DB" w:rsidRPr="002463FA" w:rsidRDefault="005849DB" w:rsidP="005849DB">
      <w:pPr>
        <w:spacing w:after="0" w:line="360" w:lineRule="auto"/>
        <w:jc w:val="both"/>
        <w:rPr>
          <w:rFonts w:ascii="Times New Roman" w:eastAsia="Times New Roman" w:hAnsi="Times New Roman"/>
          <w:sz w:val="28"/>
          <w:szCs w:val="28"/>
          <w:lang w:eastAsia="ru-RU"/>
        </w:rPr>
      </w:pPr>
    </w:p>
    <w:p w:rsidR="005849DB" w:rsidRPr="00E11E4E" w:rsidRDefault="005849DB" w:rsidP="005849DB">
      <w:pPr>
        <w:spacing w:after="0" w:line="360" w:lineRule="auto"/>
        <w:jc w:val="both"/>
        <w:rPr>
          <w:rFonts w:ascii="Times New Roman" w:eastAsia="Times New Roman" w:hAnsi="Times New Roman"/>
          <w:sz w:val="24"/>
          <w:szCs w:val="24"/>
          <w:lang w:eastAsia="ru-RU"/>
        </w:rPr>
      </w:pPr>
    </w:p>
    <w:tbl>
      <w:tblPr>
        <w:tblW w:w="1006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6237"/>
        <w:gridCol w:w="1701"/>
      </w:tblGrid>
      <w:tr w:rsidR="005849DB" w:rsidRPr="00E11E4E" w:rsidTr="00200E8D">
        <w:trPr>
          <w:trHeight w:val="1504"/>
        </w:trPr>
        <w:tc>
          <w:tcPr>
            <w:tcW w:w="2127" w:type="dxa"/>
            <w:tcBorders>
              <w:top w:val="single" w:sz="4" w:space="0" w:color="auto"/>
              <w:bottom w:val="single" w:sz="4" w:space="0" w:color="auto"/>
              <w:right w:val="single" w:sz="4" w:space="0" w:color="auto"/>
            </w:tcBorders>
          </w:tcPr>
          <w:p w:rsidR="005849DB" w:rsidRPr="00995160" w:rsidRDefault="005849DB" w:rsidP="00200E8D">
            <w:pPr>
              <w:pStyle w:val="1"/>
              <w:spacing w:line="360" w:lineRule="auto"/>
              <w:rPr>
                <w:rStyle w:val="a6"/>
                <w:rFonts w:ascii="Times New Roman" w:hAnsi="Times New Roman" w:cs="Times New Roman"/>
                <w:b w:val="0"/>
                <w:i w:val="0"/>
                <w:color w:val="auto"/>
                <w:sz w:val="22"/>
                <w:szCs w:val="22"/>
              </w:rPr>
            </w:pPr>
            <w:r w:rsidRPr="00995160">
              <w:rPr>
                <w:rStyle w:val="a6"/>
                <w:rFonts w:ascii="Times New Roman" w:hAnsi="Times New Roman" w:cs="Times New Roman"/>
                <w:b w:val="0"/>
                <w:color w:val="auto"/>
                <w:sz w:val="22"/>
                <w:szCs w:val="22"/>
              </w:rPr>
              <w:t>Наименование вида разрешенного использования земельного участка</w:t>
            </w:r>
          </w:p>
        </w:tc>
        <w:tc>
          <w:tcPr>
            <w:tcW w:w="6237" w:type="dxa"/>
            <w:tcBorders>
              <w:top w:val="single" w:sz="4" w:space="0" w:color="auto"/>
              <w:left w:val="single" w:sz="4" w:space="0" w:color="auto"/>
              <w:bottom w:val="single" w:sz="4" w:space="0" w:color="auto"/>
              <w:right w:val="single" w:sz="4" w:space="0" w:color="auto"/>
            </w:tcBorders>
          </w:tcPr>
          <w:p w:rsidR="005849DB" w:rsidRPr="00995160" w:rsidRDefault="005849DB" w:rsidP="00200E8D">
            <w:pPr>
              <w:pStyle w:val="1"/>
              <w:spacing w:line="360" w:lineRule="auto"/>
              <w:rPr>
                <w:rStyle w:val="a6"/>
                <w:rFonts w:ascii="Times New Roman" w:hAnsi="Times New Roman" w:cs="Times New Roman"/>
                <w:b w:val="0"/>
                <w:i w:val="0"/>
                <w:color w:val="auto"/>
                <w:sz w:val="22"/>
                <w:szCs w:val="22"/>
              </w:rPr>
            </w:pPr>
            <w:r w:rsidRPr="00995160">
              <w:rPr>
                <w:rStyle w:val="a6"/>
                <w:rFonts w:ascii="Times New Roman" w:hAnsi="Times New Roman" w:cs="Times New Roman"/>
                <w:b w:val="0"/>
                <w:color w:val="auto"/>
                <w:sz w:val="22"/>
                <w:szCs w:val="22"/>
              </w:rPr>
              <w:t>Описание вида разрешенного использования земельного участка</w:t>
            </w:r>
          </w:p>
        </w:tc>
        <w:tc>
          <w:tcPr>
            <w:tcW w:w="1701" w:type="dxa"/>
            <w:tcBorders>
              <w:top w:val="single" w:sz="4" w:space="0" w:color="auto"/>
              <w:left w:val="single" w:sz="4" w:space="0" w:color="auto"/>
              <w:bottom w:val="single" w:sz="4" w:space="0" w:color="auto"/>
            </w:tcBorders>
          </w:tcPr>
          <w:p w:rsidR="005849DB" w:rsidRPr="00995160" w:rsidRDefault="005849DB" w:rsidP="00200E8D">
            <w:pPr>
              <w:pStyle w:val="1"/>
              <w:spacing w:line="360" w:lineRule="auto"/>
              <w:rPr>
                <w:rStyle w:val="a6"/>
                <w:rFonts w:ascii="Times New Roman" w:hAnsi="Times New Roman" w:cs="Times New Roman"/>
                <w:b w:val="0"/>
                <w:i w:val="0"/>
                <w:color w:val="auto"/>
                <w:sz w:val="22"/>
                <w:szCs w:val="22"/>
              </w:rPr>
            </w:pPr>
            <w:r w:rsidRPr="00995160">
              <w:rPr>
                <w:rStyle w:val="a6"/>
                <w:rFonts w:ascii="Times New Roman" w:hAnsi="Times New Roman" w:cs="Times New Roman"/>
                <w:b w:val="0"/>
                <w:color w:val="auto"/>
                <w:sz w:val="22"/>
                <w:szCs w:val="22"/>
              </w:rPr>
              <w:t>Код (числовое обозначение) вида разрешенного использования земельного участка</w:t>
            </w:r>
          </w:p>
        </w:tc>
      </w:tr>
      <w:tr w:rsidR="005849DB" w:rsidRPr="00E11E4E" w:rsidTr="00200E8D">
        <w:tc>
          <w:tcPr>
            <w:tcW w:w="2127" w:type="dxa"/>
            <w:tcBorders>
              <w:top w:val="single" w:sz="4" w:space="0" w:color="auto"/>
              <w:bottom w:val="single" w:sz="4" w:space="0" w:color="auto"/>
              <w:right w:val="single" w:sz="4" w:space="0" w:color="auto"/>
            </w:tcBorders>
          </w:tcPr>
          <w:p w:rsidR="005849DB" w:rsidRPr="00E11E4E" w:rsidRDefault="005849DB" w:rsidP="00200E8D">
            <w:pPr>
              <w:pStyle w:val="1"/>
              <w:spacing w:line="360" w:lineRule="auto"/>
              <w:rPr>
                <w:rStyle w:val="a6"/>
                <w:rFonts w:ascii="Times New Roman" w:hAnsi="Times New Roman" w:cs="Times New Roman"/>
                <w:b w:val="0"/>
                <w:i w:val="0"/>
                <w:color w:val="auto"/>
                <w:sz w:val="24"/>
                <w:szCs w:val="24"/>
              </w:rPr>
            </w:pPr>
            <w:r w:rsidRPr="00E11E4E">
              <w:rPr>
                <w:rStyle w:val="a6"/>
                <w:rFonts w:ascii="Times New Roman" w:hAnsi="Times New Roman" w:cs="Times New Roman"/>
                <w:b w:val="0"/>
                <w:color w:val="auto"/>
                <w:sz w:val="24"/>
                <w:szCs w:val="24"/>
              </w:rPr>
              <w:t>пчеловодство</w:t>
            </w:r>
          </w:p>
        </w:tc>
        <w:tc>
          <w:tcPr>
            <w:tcW w:w="6237" w:type="dxa"/>
            <w:tcBorders>
              <w:top w:val="single" w:sz="4" w:space="0" w:color="auto"/>
              <w:left w:val="single" w:sz="4" w:space="0" w:color="auto"/>
              <w:bottom w:val="single" w:sz="4" w:space="0" w:color="auto"/>
              <w:right w:val="single" w:sz="4" w:space="0" w:color="auto"/>
            </w:tcBorders>
          </w:tcPr>
          <w:p w:rsidR="005849DB" w:rsidRPr="00995160" w:rsidRDefault="005849DB" w:rsidP="00200E8D">
            <w:pPr>
              <w:pStyle w:val="ConsPlusNormal"/>
              <w:spacing w:line="360" w:lineRule="auto"/>
              <w:jc w:val="both"/>
              <w:rPr>
                <w:sz w:val="22"/>
                <w:szCs w:val="22"/>
              </w:rPr>
            </w:pPr>
            <w:r w:rsidRPr="00995160">
              <w:rPr>
                <w:sz w:val="22"/>
                <w:szCs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849DB" w:rsidRPr="00995160" w:rsidRDefault="005849DB" w:rsidP="00200E8D">
            <w:pPr>
              <w:pStyle w:val="ConsPlusNormal"/>
              <w:spacing w:line="360" w:lineRule="auto"/>
              <w:jc w:val="both"/>
              <w:rPr>
                <w:sz w:val="22"/>
                <w:szCs w:val="22"/>
              </w:rPr>
            </w:pPr>
            <w:r w:rsidRPr="00995160">
              <w:rPr>
                <w:sz w:val="22"/>
                <w:szCs w:val="22"/>
              </w:rPr>
              <w:t>размещение ульев, иных объектов и оборудования, необходимого для пчеловодства и разведениях иных полезных насекомых;</w:t>
            </w:r>
          </w:p>
          <w:p w:rsidR="005849DB" w:rsidRPr="00E11E4E" w:rsidRDefault="005849DB" w:rsidP="00200E8D">
            <w:pPr>
              <w:pStyle w:val="ConsPlusNormal"/>
              <w:spacing w:line="360" w:lineRule="auto"/>
              <w:jc w:val="both"/>
              <w:rPr>
                <w:rStyle w:val="a6"/>
                <w:b/>
                <w:i w:val="0"/>
                <w:sz w:val="24"/>
                <w:szCs w:val="24"/>
              </w:rPr>
            </w:pPr>
            <w:r w:rsidRPr="00995160">
              <w:rPr>
                <w:sz w:val="22"/>
                <w:szCs w:val="22"/>
              </w:rPr>
              <w:t>размещение сооружений, используемых для хранения и первичной переработки продукции пчеловодства</w:t>
            </w:r>
          </w:p>
        </w:tc>
        <w:tc>
          <w:tcPr>
            <w:tcW w:w="1701" w:type="dxa"/>
            <w:tcBorders>
              <w:top w:val="single" w:sz="4" w:space="0" w:color="auto"/>
              <w:left w:val="single" w:sz="4" w:space="0" w:color="auto"/>
              <w:bottom w:val="single" w:sz="4" w:space="0" w:color="auto"/>
            </w:tcBorders>
          </w:tcPr>
          <w:p w:rsidR="005849DB" w:rsidRPr="00E11E4E" w:rsidRDefault="005849DB" w:rsidP="00200E8D">
            <w:pPr>
              <w:pStyle w:val="1"/>
              <w:spacing w:line="360" w:lineRule="auto"/>
              <w:rPr>
                <w:rStyle w:val="a6"/>
                <w:rFonts w:ascii="Times New Roman" w:hAnsi="Times New Roman" w:cs="Times New Roman"/>
                <w:b w:val="0"/>
                <w:i w:val="0"/>
                <w:color w:val="auto"/>
                <w:sz w:val="24"/>
                <w:szCs w:val="24"/>
              </w:rPr>
            </w:pPr>
            <w:r w:rsidRPr="00E11E4E">
              <w:rPr>
                <w:rStyle w:val="a6"/>
                <w:rFonts w:ascii="Times New Roman" w:hAnsi="Times New Roman" w:cs="Times New Roman"/>
                <w:b w:val="0"/>
                <w:color w:val="auto"/>
                <w:sz w:val="24"/>
                <w:szCs w:val="24"/>
              </w:rPr>
              <w:t>1.12</w:t>
            </w:r>
          </w:p>
        </w:tc>
      </w:tr>
    </w:tbl>
    <w:p w:rsidR="005849DB" w:rsidRPr="002463FA" w:rsidRDefault="005849DB" w:rsidP="005849DB">
      <w:pPr>
        <w:pStyle w:val="1"/>
        <w:spacing w:line="360" w:lineRule="auto"/>
        <w:rPr>
          <w:rStyle w:val="a6"/>
          <w:rFonts w:ascii="Times New Roman" w:hAnsi="Times New Roman" w:cs="Times New Roman"/>
          <w:i w:val="0"/>
          <w:color w:val="auto"/>
        </w:rPr>
      </w:pPr>
      <w:r w:rsidRPr="002463FA">
        <w:rPr>
          <w:rStyle w:val="a6"/>
          <w:rFonts w:ascii="Times New Roman" w:hAnsi="Times New Roman" w:cs="Times New Roman"/>
          <w:b w:val="0"/>
          <w:color w:val="auto"/>
        </w:rPr>
        <w:t xml:space="preserve">-  </w:t>
      </w:r>
      <w:r w:rsidRPr="002463FA">
        <w:rPr>
          <w:rStyle w:val="a6"/>
          <w:rFonts w:ascii="Times New Roman" w:hAnsi="Times New Roman" w:cs="Times New Roman"/>
          <w:i w:val="0"/>
          <w:color w:val="auto"/>
        </w:rPr>
        <w:t>в</w:t>
      </w:r>
      <w:r w:rsidR="002463FA">
        <w:rPr>
          <w:rStyle w:val="a6"/>
          <w:rFonts w:ascii="Times New Roman" w:hAnsi="Times New Roman" w:cs="Times New Roman"/>
          <w:i w:val="0"/>
          <w:color w:val="auto"/>
        </w:rPr>
        <w:t xml:space="preserve"> </w:t>
      </w:r>
      <w:r w:rsidRPr="002463FA">
        <w:rPr>
          <w:rStyle w:val="a6"/>
          <w:rFonts w:ascii="Times New Roman" w:hAnsi="Times New Roman" w:cs="Times New Roman"/>
          <w:i w:val="0"/>
          <w:color w:val="auto"/>
        </w:rPr>
        <w:t xml:space="preserve"> строку 3  таблица 1 ст</w:t>
      </w:r>
      <w:r w:rsidR="00A74D9B">
        <w:rPr>
          <w:rStyle w:val="a6"/>
          <w:rFonts w:ascii="Times New Roman" w:hAnsi="Times New Roman" w:cs="Times New Roman"/>
          <w:i w:val="0"/>
          <w:color w:val="auto"/>
        </w:rPr>
        <w:t>атьи</w:t>
      </w:r>
      <w:r w:rsidRPr="002463FA">
        <w:rPr>
          <w:rStyle w:val="a6"/>
          <w:rFonts w:ascii="Times New Roman" w:hAnsi="Times New Roman" w:cs="Times New Roman"/>
          <w:i w:val="0"/>
          <w:color w:val="auto"/>
        </w:rPr>
        <w:t xml:space="preserve"> 3</w:t>
      </w:r>
      <w:r w:rsidR="004D504C">
        <w:rPr>
          <w:rStyle w:val="a6"/>
          <w:rFonts w:ascii="Times New Roman" w:hAnsi="Times New Roman" w:cs="Times New Roman"/>
          <w:i w:val="0"/>
          <w:color w:val="auto"/>
        </w:rPr>
        <w:t>5</w:t>
      </w:r>
      <w:r w:rsidRPr="002463FA">
        <w:rPr>
          <w:rStyle w:val="a6"/>
          <w:rFonts w:ascii="Times New Roman" w:hAnsi="Times New Roman" w:cs="Times New Roman"/>
          <w:i w:val="0"/>
          <w:color w:val="auto"/>
        </w:rPr>
        <w:t xml:space="preserve">  </w:t>
      </w:r>
      <w:r w:rsidR="004D504C">
        <w:rPr>
          <w:rStyle w:val="a6"/>
          <w:rFonts w:ascii="Times New Roman" w:hAnsi="Times New Roman" w:cs="Times New Roman"/>
          <w:i w:val="0"/>
          <w:color w:val="auto"/>
        </w:rPr>
        <w:t>«</w:t>
      </w:r>
      <w:r w:rsidRPr="002463FA">
        <w:rPr>
          <w:rStyle w:val="a6"/>
          <w:rFonts w:ascii="Times New Roman" w:hAnsi="Times New Roman" w:cs="Times New Roman"/>
          <w:i w:val="0"/>
          <w:color w:val="auto"/>
        </w:rPr>
        <w:t>Предельные размеры земельных участков</w:t>
      </w:r>
      <w:r w:rsidR="004D504C">
        <w:rPr>
          <w:rStyle w:val="a6"/>
          <w:rFonts w:ascii="Times New Roman" w:hAnsi="Times New Roman" w:cs="Times New Roman"/>
          <w:i w:val="0"/>
          <w:color w:val="auto"/>
        </w:rPr>
        <w:t>»,</w:t>
      </w:r>
      <w:r w:rsidRPr="002463FA">
        <w:rPr>
          <w:rStyle w:val="a6"/>
          <w:rFonts w:ascii="Times New Roman" w:hAnsi="Times New Roman" w:cs="Times New Roman"/>
          <w:i w:val="0"/>
          <w:color w:val="auto"/>
        </w:rPr>
        <w:t xml:space="preserve"> читать в следующей редакции</w:t>
      </w:r>
      <w:r w:rsidR="002463FA">
        <w:rPr>
          <w:rStyle w:val="a6"/>
          <w:rFonts w:ascii="Times New Roman" w:hAnsi="Times New Roman" w:cs="Times New Roman"/>
          <w:i w:val="0"/>
          <w:color w:val="auto"/>
        </w:rPr>
        <w:t>:</w:t>
      </w:r>
      <w:r w:rsidRPr="002463FA">
        <w:rPr>
          <w:rStyle w:val="a6"/>
          <w:rFonts w:ascii="Times New Roman" w:hAnsi="Times New Roman" w:cs="Times New Roman"/>
          <w:i w:val="0"/>
          <w:color w:val="auto"/>
        </w:rPr>
        <w:t xml:space="preserve"> </w:t>
      </w:r>
    </w:p>
    <w:tbl>
      <w:tblPr>
        <w:tblStyle w:val="a4"/>
        <w:tblW w:w="0" w:type="auto"/>
        <w:tblLook w:val="04A0" w:firstRow="1" w:lastRow="0" w:firstColumn="1" w:lastColumn="0" w:noHBand="0" w:noVBand="1"/>
      </w:tblPr>
      <w:tblGrid>
        <w:gridCol w:w="817"/>
        <w:gridCol w:w="4253"/>
        <w:gridCol w:w="2279"/>
        <w:gridCol w:w="2222"/>
      </w:tblGrid>
      <w:tr w:rsidR="005849DB" w:rsidRPr="00E11E4E" w:rsidTr="00200E8D">
        <w:tc>
          <w:tcPr>
            <w:tcW w:w="817" w:type="dxa"/>
          </w:tcPr>
          <w:p w:rsidR="005849DB" w:rsidRPr="00E11E4E" w:rsidRDefault="005849DB" w:rsidP="00200E8D">
            <w:pPr>
              <w:spacing w:line="360" w:lineRule="auto"/>
              <w:rPr>
                <w:rFonts w:ascii="Times New Roman" w:hAnsi="Times New Roman"/>
                <w:sz w:val="24"/>
                <w:szCs w:val="24"/>
              </w:rPr>
            </w:pPr>
            <w:r w:rsidRPr="00E11E4E">
              <w:rPr>
                <w:rFonts w:ascii="Times New Roman" w:hAnsi="Times New Roman"/>
                <w:sz w:val="24"/>
                <w:szCs w:val="24"/>
              </w:rPr>
              <w:t>№ п/п</w:t>
            </w:r>
          </w:p>
        </w:tc>
        <w:tc>
          <w:tcPr>
            <w:tcW w:w="4253" w:type="dxa"/>
          </w:tcPr>
          <w:p w:rsidR="005849DB" w:rsidRPr="00E11E4E" w:rsidRDefault="005849DB" w:rsidP="00200E8D">
            <w:pPr>
              <w:spacing w:line="360" w:lineRule="auto"/>
              <w:rPr>
                <w:rFonts w:ascii="Times New Roman" w:hAnsi="Times New Roman"/>
                <w:sz w:val="24"/>
                <w:szCs w:val="24"/>
              </w:rPr>
            </w:pPr>
            <w:r w:rsidRPr="00E11E4E">
              <w:rPr>
                <w:rFonts w:ascii="Times New Roman" w:hAnsi="Times New Roman"/>
                <w:sz w:val="24"/>
                <w:szCs w:val="24"/>
              </w:rPr>
              <w:t xml:space="preserve">Предельные (минимальные)  размеры земельных участков </w:t>
            </w:r>
          </w:p>
        </w:tc>
        <w:tc>
          <w:tcPr>
            <w:tcW w:w="2279" w:type="dxa"/>
          </w:tcPr>
          <w:p w:rsidR="005849DB" w:rsidRPr="00E11E4E" w:rsidRDefault="005849DB" w:rsidP="00200E8D">
            <w:pPr>
              <w:spacing w:line="360" w:lineRule="auto"/>
              <w:rPr>
                <w:rFonts w:ascii="Times New Roman" w:hAnsi="Times New Roman"/>
                <w:sz w:val="24"/>
                <w:szCs w:val="24"/>
              </w:rPr>
            </w:pPr>
            <w:r w:rsidRPr="00E11E4E">
              <w:rPr>
                <w:rFonts w:ascii="Times New Roman" w:hAnsi="Times New Roman"/>
                <w:sz w:val="24"/>
                <w:szCs w:val="24"/>
              </w:rPr>
              <w:t xml:space="preserve">Минимальна площадь земельного участка </w:t>
            </w:r>
            <w:proofErr w:type="spellStart"/>
            <w:r w:rsidRPr="00E11E4E">
              <w:rPr>
                <w:rFonts w:ascii="Times New Roman" w:hAnsi="Times New Roman"/>
                <w:sz w:val="24"/>
                <w:szCs w:val="24"/>
              </w:rPr>
              <w:t>кв.м</w:t>
            </w:r>
            <w:proofErr w:type="spellEnd"/>
            <w:r w:rsidR="00A74D9B">
              <w:rPr>
                <w:rFonts w:ascii="Times New Roman" w:hAnsi="Times New Roman"/>
                <w:sz w:val="24"/>
                <w:szCs w:val="24"/>
              </w:rPr>
              <w:t>.</w:t>
            </w:r>
          </w:p>
        </w:tc>
        <w:tc>
          <w:tcPr>
            <w:tcW w:w="2222" w:type="dxa"/>
          </w:tcPr>
          <w:p w:rsidR="005849DB" w:rsidRPr="00E11E4E" w:rsidRDefault="005849DB" w:rsidP="00200E8D">
            <w:pPr>
              <w:spacing w:line="360" w:lineRule="auto"/>
              <w:rPr>
                <w:rFonts w:ascii="Times New Roman" w:hAnsi="Times New Roman"/>
                <w:sz w:val="24"/>
                <w:szCs w:val="24"/>
              </w:rPr>
            </w:pPr>
            <w:r w:rsidRPr="00E11E4E">
              <w:rPr>
                <w:rFonts w:ascii="Times New Roman" w:hAnsi="Times New Roman"/>
                <w:sz w:val="24"/>
                <w:szCs w:val="24"/>
              </w:rPr>
              <w:t xml:space="preserve">Максимальная площадь земельного участка </w:t>
            </w:r>
            <w:proofErr w:type="spellStart"/>
            <w:r w:rsidRPr="00E11E4E">
              <w:rPr>
                <w:rFonts w:ascii="Times New Roman" w:hAnsi="Times New Roman"/>
                <w:sz w:val="24"/>
                <w:szCs w:val="24"/>
              </w:rPr>
              <w:t>кв.м</w:t>
            </w:r>
            <w:proofErr w:type="spellEnd"/>
            <w:r w:rsidR="00A74D9B">
              <w:rPr>
                <w:rFonts w:ascii="Times New Roman" w:hAnsi="Times New Roman"/>
                <w:sz w:val="24"/>
                <w:szCs w:val="24"/>
              </w:rPr>
              <w:t>.</w:t>
            </w:r>
          </w:p>
        </w:tc>
      </w:tr>
      <w:tr w:rsidR="005849DB" w:rsidRPr="00E11E4E" w:rsidTr="00200E8D">
        <w:tc>
          <w:tcPr>
            <w:tcW w:w="817" w:type="dxa"/>
          </w:tcPr>
          <w:p w:rsidR="005849DB" w:rsidRPr="00E11E4E" w:rsidRDefault="005849DB" w:rsidP="00200E8D">
            <w:pPr>
              <w:spacing w:line="360" w:lineRule="auto"/>
              <w:rPr>
                <w:rFonts w:ascii="Times New Roman" w:hAnsi="Times New Roman"/>
                <w:sz w:val="24"/>
                <w:szCs w:val="24"/>
              </w:rPr>
            </w:pPr>
            <w:r w:rsidRPr="00E11E4E">
              <w:rPr>
                <w:rFonts w:ascii="Times New Roman" w:hAnsi="Times New Roman"/>
                <w:sz w:val="24"/>
                <w:szCs w:val="24"/>
              </w:rPr>
              <w:t>3.</w:t>
            </w:r>
          </w:p>
        </w:tc>
        <w:tc>
          <w:tcPr>
            <w:tcW w:w="4253" w:type="dxa"/>
          </w:tcPr>
          <w:p w:rsidR="005849DB" w:rsidRPr="00E11E4E" w:rsidRDefault="005849DB" w:rsidP="00200E8D">
            <w:pPr>
              <w:spacing w:line="360" w:lineRule="auto"/>
              <w:rPr>
                <w:rFonts w:ascii="Times New Roman" w:hAnsi="Times New Roman"/>
                <w:sz w:val="24"/>
                <w:szCs w:val="24"/>
              </w:rPr>
            </w:pPr>
            <w:r w:rsidRPr="00E11E4E">
              <w:rPr>
                <w:rFonts w:ascii="Times New Roman" w:hAnsi="Times New Roman"/>
                <w:sz w:val="24"/>
                <w:szCs w:val="24"/>
              </w:rPr>
              <w:t>Площадь земельного участка с видом разрешенного использования для ведения огородничества</w:t>
            </w:r>
          </w:p>
        </w:tc>
        <w:tc>
          <w:tcPr>
            <w:tcW w:w="2279" w:type="dxa"/>
          </w:tcPr>
          <w:p w:rsidR="005849DB" w:rsidRPr="00E11E4E" w:rsidRDefault="005849DB" w:rsidP="00200E8D">
            <w:pPr>
              <w:spacing w:line="360" w:lineRule="auto"/>
              <w:rPr>
                <w:rFonts w:ascii="Times New Roman" w:hAnsi="Times New Roman"/>
                <w:sz w:val="24"/>
                <w:szCs w:val="24"/>
              </w:rPr>
            </w:pPr>
          </w:p>
          <w:p w:rsidR="005849DB" w:rsidRPr="00E11E4E" w:rsidRDefault="005849DB" w:rsidP="00200E8D">
            <w:pPr>
              <w:spacing w:line="360" w:lineRule="auto"/>
              <w:rPr>
                <w:rFonts w:ascii="Times New Roman" w:hAnsi="Times New Roman"/>
                <w:sz w:val="24"/>
                <w:szCs w:val="24"/>
              </w:rPr>
            </w:pPr>
            <w:r w:rsidRPr="00E11E4E">
              <w:rPr>
                <w:rFonts w:ascii="Times New Roman" w:hAnsi="Times New Roman"/>
                <w:sz w:val="24"/>
                <w:szCs w:val="24"/>
              </w:rPr>
              <w:t>100</w:t>
            </w:r>
          </w:p>
        </w:tc>
        <w:tc>
          <w:tcPr>
            <w:tcW w:w="2222" w:type="dxa"/>
          </w:tcPr>
          <w:p w:rsidR="005849DB" w:rsidRPr="00E11E4E" w:rsidRDefault="005849DB" w:rsidP="00200E8D">
            <w:pPr>
              <w:spacing w:line="360" w:lineRule="auto"/>
              <w:rPr>
                <w:rFonts w:ascii="Times New Roman" w:hAnsi="Times New Roman"/>
                <w:sz w:val="24"/>
                <w:szCs w:val="24"/>
              </w:rPr>
            </w:pPr>
          </w:p>
          <w:p w:rsidR="005849DB" w:rsidRPr="00E11E4E" w:rsidRDefault="005849DB" w:rsidP="00200E8D">
            <w:pPr>
              <w:spacing w:line="360" w:lineRule="auto"/>
              <w:rPr>
                <w:rFonts w:ascii="Times New Roman" w:hAnsi="Times New Roman"/>
                <w:sz w:val="24"/>
                <w:szCs w:val="24"/>
              </w:rPr>
            </w:pPr>
            <w:r w:rsidRPr="00E11E4E">
              <w:rPr>
                <w:rFonts w:ascii="Times New Roman" w:hAnsi="Times New Roman"/>
                <w:sz w:val="24"/>
                <w:szCs w:val="24"/>
              </w:rPr>
              <w:t>2000</w:t>
            </w:r>
          </w:p>
        </w:tc>
      </w:tr>
    </w:tbl>
    <w:p w:rsidR="005849DB" w:rsidRDefault="005849DB" w:rsidP="00212216">
      <w:pPr>
        <w:spacing w:after="0" w:line="240" w:lineRule="auto"/>
      </w:pPr>
    </w:p>
    <w:sectPr w:rsidR="005849DB" w:rsidSect="005934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2A09B2"/>
    <w:multiLevelType w:val="hybridMultilevel"/>
    <w:tmpl w:val="553A0F5C"/>
    <w:lvl w:ilvl="0" w:tplc="A8DA4BAC">
      <w:start w:val="1"/>
      <w:numFmt w:val="decimal"/>
      <w:lvlText w:val="%1."/>
      <w:lvlJc w:val="left"/>
      <w:pPr>
        <w:ind w:left="795" w:hanging="495"/>
      </w:pPr>
      <w:rPr>
        <w:rFonts w:eastAsiaTheme="minorHAnsi"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82F"/>
    <w:rsid w:val="00141293"/>
    <w:rsid w:val="00212216"/>
    <w:rsid w:val="002463FA"/>
    <w:rsid w:val="002B73DC"/>
    <w:rsid w:val="00370574"/>
    <w:rsid w:val="00384F32"/>
    <w:rsid w:val="0044441D"/>
    <w:rsid w:val="004D504C"/>
    <w:rsid w:val="005849DB"/>
    <w:rsid w:val="0058572B"/>
    <w:rsid w:val="005C7FF2"/>
    <w:rsid w:val="005D6026"/>
    <w:rsid w:val="006378B1"/>
    <w:rsid w:val="00792253"/>
    <w:rsid w:val="009D6209"/>
    <w:rsid w:val="00A74D9B"/>
    <w:rsid w:val="00BC79FB"/>
    <w:rsid w:val="00C44627"/>
    <w:rsid w:val="00C50ADF"/>
    <w:rsid w:val="00D1182F"/>
    <w:rsid w:val="00D4539B"/>
    <w:rsid w:val="00D9706F"/>
    <w:rsid w:val="00F43058"/>
    <w:rsid w:val="00FA04E0"/>
    <w:rsid w:val="00FF1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B931B3-E4D2-40C4-9E07-EFF9A405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574"/>
  </w:style>
  <w:style w:type="paragraph" w:styleId="1">
    <w:name w:val="heading 1"/>
    <w:basedOn w:val="a"/>
    <w:next w:val="a"/>
    <w:link w:val="10"/>
    <w:qFormat/>
    <w:rsid w:val="005849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574"/>
    <w:pPr>
      <w:ind w:left="720"/>
      <w:contextualSpacing/>
    </w:pPr>
  </w:style>
  <w:style w:type="character" w:customStyle="1" w:styleId="10">
    <w:name w:val="Заголовок 1 Знак"/>
    <w:basedOn w:val="a0"/>
    <w:link w:val="1"/>
    <w:rsid w:val="005849DB"/>
    <w:rPr>
      <w:rFonts w:asciiTheme="majorHAnsi" w:eastAsiaTheme="majorEastAsia" w:hAnsiTheme="majorHAnsi" w:cstheme="majorBidi"/>
      <w:b/>
      <w:bCs/>
      <w:color w:val="365F91" w:themeColor="accent1" w:themeShade="BF"/>
      <w:sz w:val="28"/>
      <w:szCs w:val="28"/>
    </w:rPr>
  </w:style>
  <w:style w:type="table" w:styleId="a4">
    <w:name w:val="Table Grid"/>
    <w:basedOn w:val="a1"/>
    <w:uiPriority w:val="59"/>
    <w:rsid w:val="005849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849DB"/>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a5">
    <w:name w:val="Гипертекстовая ссылка"/>
    <w:basedOn w:val="a0"/>
    <w:uiPriority w:val="99"/>
    <w:rsid w:val="005849DB"/>
    <w:rPr>
      <w:rFonts w:cs="Times New Roman"/>
      <w:b w:val="0"/>
      <w:color w:val="106BBE"/>
    </w:rPr>
  </w:style>
  <w:style w:type="character" w:styleId="a6">
    <w:name w:val="Emphasis"/>
    <w:basedOn w:val="a0"/>
    <w:qFormat/>
    <w:rsid w:val="005849DB"/>
    <w:rPr>
      <w:i/>
      <w:iCs/>
    </w:rPr>
  </w:style>
  <w:style w:type="character" w:customStyle="1" w:styleId="s10">
    <w:name w:val="s_10"/>
    <w:basedOn w:val="a0"/>
    <w:rsid w:val="005849DB"/>
  </w:style>
  <w:style w:type="paragraph" w:customStyle="1" w:styleId="a7">
    <w:name w:val="Заголовок статьи"/>
    <w:basedOn w:val="a"/>
    <w:next w:val="a"/>
    <w:uiPriority w:val="99"/>
    <w:rsid w:val="005849DB"/>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paragraph" w:styleId="a8">
    <w:name w:val="Balloon Text"/>
    <w:basedOn w:val="a"/>
    <w:link w:val="a9"/>
    <w:uiPriority w:val="99"/>
    <w:semiHidden/>
    <w:unhideWhenUsed/>
    <w:rsid w:val="002B73D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73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71587404&amp;sub=20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ernet.garant.ru/document?id=71587404&amp;sub=1000" TargetMode="External"/><Relationship Id="rId12" Type="http://schemas.openxmlformats.org/officeDocument/2006/relationships/hyperlink" Target="http://internet.garant.ru/document?id=12048567&amp;su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icipal.garant.ru/document?id=70636874&amp;sub=0" TargetMode="External"/><Relationship Id="rId11" Type="http://schemas.openxmlformats.org/officeDocument/2006/relationships/hyperlink" Target="http://internet.garant.ru/document?id=57329391&amp;sub=501010" TargetMode="External"/><Relationship Id="rId5" Type="http://schemas.openxmlformats.org/officeDocument/2006/relationships/hyperlink" Target="http://internet.garant.ru/document?id=12038258&amp;sub=0" TargetMode="External"/><Relationship Id="rId10" Type="http://schemas.openxmlformats.org/officeDocument/2006/relationships/hyperlink" Target="http://internet.garant.ru/document?id=10004313&amp;sub=232" TargetMode="External"/><Relationship Id="rId4" Type="http://schemas.openxmlformats.org/officeDocument/2006/relationships/webSettings" Target="webSettings.xml"/><Relationship Id="rId9" Type="http://schemas.openxmlformats.org/officeDocument/2006/relationships/hyperlink" Target="http://internet.garant.ru/document?id=70864644&amp;sub=1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6124</Words>
  <Characters>34913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Барулина</dc:creator>
  <cp:keywords/>
  <dc:description/>
  <cp:lastModifiedBy>Пользователь</cp:lastModifiedBy>
  <cp:revision>2</cp:revision>
  <cp:lastPrinted>2018-04-18T12:13:00Z</cp:lastPrinted>
  <dcterms:created xsi:type="dcterms:W3CDTF">2018-05-07T06:12:00Z</dcterms:created>
  <dcterms:modified xsi:type="dcterms:W3CDTF">2018-05-07T06:12:00Z</dcterms:modified>
</cp:coreProperties>
</file>