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43" w:rsidRDefault="00817C43" w:rsidP="00817C43">
      <w:pPr>
        <w:jc w:val="center"/>
      </w:pPr>
      <w:r>
        <w:t>МУНИЦИПАЛЬНОЕ  УЧРЕЖДЕНИЕ</w:t>
      </w:r>
    </w:p>
    <w:p w:rsidR="00817C43" w:rsidRDefault="00817C43" w:rsidP="00817C43">
      <w:pPr>
        <w:jc w:val="center"/>
      </w:pPr>
      <w:r>
        <w:t>«АДМИНИСТРАЦИЯ СТАРОМЕЛКОВСКОГО  СЕЛЬСКОГО  ПОСЕЛЕНИЯ»</w:t>
      </w:r>
    </w:p>
    <w:p w:rsidR="00817C43" w:rsidRDefault="00817C43" w:rsidP="00817C43">
      <w:pPr>
        <w:jc w:val="center"/>
      </w:pPr>
      <w:r>
        <w:t>КОНАКОВСКОГО  РАЙОНА ТВЕРСКОЙ  ОБЛАСТИ</w:t>
      </w:r>
    </w:p>
    <w:p w:rsidR="00817C43" w:rsidRDefault="00817C43" w:rsidP="00817C43">
      <w:pPr>
        <w:jc w:val="center"/>
      </w:pPr>
      <w:r>
        <w:t>_____________________________________________________________________________</w:t>
      </w:r>
    </w:p>
    <w:p w:rsidR="00817C43" w:rsidRDefault="00817C43" w:rsidP="00817C43">
      <w:pPr>
        <w:jc w:val="center"/>
      </w:pPr>
    </w:p>
    <w:p w:rsidR="00817C43" w:rsidRDefault="006B6CC4" w:rsidP="00817C43">
      <w:pPr>
        <w:jc w:val="center"/>
      </w:pPr>
      <w:r>
        <w:t>ПОСТАНОВЛЕНИЕ</w:t>
      </w:r>
      <w:r w:rsidR="00817C43">
        <w:t xml:space="preserve">  </w:t>
      </w:r>
    </w:p>
    <w:p w:rsidR="00817C43" w:rsidRDefault="00817C43" w:rsidP="00817C43">
      <w:pPr>
        <w:jc w:val="center"/>
      </w:pPr>
    </w:p>
    <w:p w:rsidR="00817C43" w:rsidRDefault="00817C43" w:rsidP="00817C43">
      <w:pPr>
        <w:jc w:val="center"/>
      </w:pPr>
      <w:r>
        <w:t xml:space="preserve">    «</w:t>
      </w:r>
      <w:r w:rsidR="009E6AA2">
        <w:t>19</w:t>
      </w:r>
      <w:r>
        <w:t xml:space="preserve">» </w:t>
      </w:r>
      <w:r w:rsidR="006B6CC4">
        <w:t>июля</w:t>
      </w:r>
      <w:r>
        <w:t xml:space="preserve"> 2018 год                                                                                     № </w:t>
      </w:r>
      <w:r w:rsidR="009E6AA2">
        <w:t>70</w:t>
      </w:r>
      <w:r>
        <w:t xml:space="preserve"> </w:t>
      </w:r>
    </w:p>
    <w:p w:rsidR="00817C43" w:rsidRDefault="00817C43" w:rsidP="00817C43">
      <w:pPr>
        <w:jc w:val="center"/>
      </w:pPr>
    </w:p>
    <w:p w:rsidR="00944408" w:rsidRDefault="00817C43" w:rsidP="00817C43">
      <w:pPr>
        <w:jc w:val="center"/>
      </w:pPr>
      <w:r>
        <w:t xml:space="preserve">д. Старое </w:t>
      </w:r>
      <w:proofErr w:type="spellStart"/>
      <w:r>
        <w:t>Мелково</w:t>
      </w:r>
      <w:proofErr w:type="spellEnd"/>
    </w:p>
    <w:p w:rsidR="00944408" w:rsidRDefault="00944408"/>
    <w:p w:rsidR="00944408" w:rsidRDefault="008124D0">
      <w:pPr>
        <w:jc w:val="center"/>
      </w:pPr>
      <w:r>
        <w:t xml:space="preserve">«О создании Единой комиссии по осуществлению закупок </w:t>
      </w:r>
    </w:p>
    <w:p w:rsidR="00944408" w:rsidRDefault="008124D0">
      <w:pPr>
        <w:jc w:val="center"/>
      </w:pPr>
      <w:r>
        <w:t>(определению поставщиков, подрядчиков, исполнителей)»</w:t>
      </w:r>
    </w:p>
    <w:p w:rsidR="00944408" w:rsidRDefault="00944408"/>
    <w:p w:rsidR="00944408" w:rsidRDefault="008124D0">
      <w:pPr>
        <w:pStyle w:val="a3"/>
      </w:pPr>
      <w:r>
        <w:t xml:space="preserve">В целях исполнения требований статьи 39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</w:p>
    <w:p w:rsidR="00944408" w:rsidRDefault="00944408">
      <w:pPr>
        <w:jc w:val="both"/>
      </w:pPr>
    </w:p>
    <w:p w:rsidR="00944408" w:rsidRDefault="008124D0">
      <w:pPr>
        <w:jc w:val="center"/>
      </w:pPr>
      <w:r>
        <w:t>П</w:t>
      </w:r>
      <w:r w:rsidR="006B6CC4">
        <w:t>ОСТАНОВЛЯ</w:t>
      </w:r>
      <w:r>
        <w:t>Ю:</w:t>
      </w:r>
    </w:p>
    <w:p w:rsidR="00944408" w:rsidRDefault="00944408"/>
    <w:p w:rsidR="006B6CC4" w:rsidRDefault="008124D0" w:rsidP="00097B4F">
      <w:pPr>
        <w:pStyle w:val="a3"/>
        <w:ind w:firstLine="284"/>
      </w:pPr>
      <w:r>
        <w:t xml:space="preserve">1. </w:t>
      </w:r>
      <w:r w:rsidR="006B6CC4">
        <w:t>Утвердить Положение о работе Единой комиссии по осуществлению закупок (определению поставщиков, подрядчиков, исполнителей) (приложение № 1).</w:t>
      </w:r>
    </w:p>
    <w:p w:rsidR="006B6CC4" w:rsidRDefault="008124D0" w:rsidP="00097B4F">
      <w:pPr>
        <w:pStyle w:val="a3"/>
        <w:ind w:firstLine="284"/>
      </w:pPr>
      <w:r>
        <w:t xml:space="preserve">2. </w:t>
      </w:r>
      <w:r w:rsidR="006B6CC4">
        <w:t>Создать Единую комиссию по осуществлению закупок (определению поставщиков, подрядчиков, исполнителей) в количестве 5 человек.</w:t>
      </w:r>
    </w:p>
    <w:p w:rsidR="006B6CC4" w:rsidRDefault="008124D0" w:rsidP="00097B4F">
      <w:pPr>
        <w:pStyle w:val="a3"/>
        <w:ind w:firstLine="284"/>
      </w:pPr>
      <w:r>
        <w:t xml:space="preserve">3. </w:t>
      </w:r>
      <w:r w:rsidR="006B6CC4">
        <w:t>Определить следующий персональный состав Единой комиссии по осуществлению закупок (определению поставщиков, подрядчиков, исполнителей):</w:t>
      </w:r>
    </w:p>
    <w:p w:rsidR="006B6CC4" w:rsidRDefault="006B6CC4" w:rsidP="00097B4F">
      <w:pPr>
        <w:pStyle w:val="a3"/>
        <w:ind w:firstLine="284"/>
      </w:pPr>
      <w:r>
        <w:t xml:space="preserve">- председатель комиссии - </w:t>
      </w:r>
      <w:proofErr w:type="spellStart"/>
      <w:r>
        <w:t>Арямнова</w:t>
      </w:r>
      <w:proofErr w:type="spellEnd"/>
      <w:r>
        <w:t xml:space="preserve"> Татьяна Владимировна</w:t>
      </w:r>
      <w:r w:rsidR="00724ADD">
        <w:t>;</w:t>
      </w:r>
    </w:p>
    <w:p w:rsidR="006B6CC4" w:rsidRDefault="006B6CC4" w:rsidP="00097B4F">
      <w:pPr>
        <w:pStyle w:val="a3"/>
        <w:ind w:firstLine="284"/>
      </w:pPr>
      <w:r>
        <w:t xml:space="preserve">- </w:t>
      </w:r>
      <w:r w:rsidR="00724ADD">
        <w:t xml:space="preserve">заместитель председателя комиссии </w:t>
      </w:r>
      <w:r>
        <w:t>- Карпова Людмила Николаевна</w:t>
      </w:r>
      <w:r w:rsidR="00724ADD">
        <w:t>;</w:t>
      </w:r>
    </w:p>
    <w:p w:rsidR="00724ADD" w:rsidRDefault="00724ADD" w:rsidP="00724ADD">
      <w:pPr>
        <w:pStyle w:val="a3"/>
        <w:ind w:firstLine="284"/>
      </w:pPr>
      <w:r>
        <w:t>- секретарь комиссии - Попова Олеся Александровна;</w:t>
      </w:r>
    </w:p>
    <w:p w:rsidR="006B6CC4" w:rsidRDefault="006B6CC4" w:rsidP="00097B4F">
      <w:pPr>
        <w:pStyle w:val="a3"/>
        <w:ind w:firstLine="284"/>
      </w:pPr>
      <w:r>
        <w:t>- член комиссии – Удалова Светлана Алексеевна</w:t>
      </w:r>
      <w:r w:rsidR="00724ADD">
        <w:t>;</w:t>
      </w:r>
    </w:p>
    <w:p w:rsidR="006B6CC4" w:rsidRDefault="006B6CC4" w:rsidP="00097B4F">
      <w:pPr>
        <w:pStyle w:val="a3"/>
        <w:ind w:firstLine="284"/>
      </w:pPr>
      <w:r>
        <w:t>- член комиссии – Устинова Ольга Николаевна</w:t>
      </w:r>
      <w:r w:rsidR="00724ADD">
        <w:t>;</w:t>
      </w:r>
    </w:p>
    <w:p w:rsidR="00944408" w:rsidRDefault="008124D0" w:rsidP="00097B4F">
      <w:pPr>
        <w:pStyle w:val="a3"/>
        <w:ind w:firstLine="284"/>
        <w:rPr>
          <w:sz w:val="28"/>
          <w:szCs w:val="12"/>
        </w:rPr>
      </w:pPr>
      <w:r>
        <w:t>4. Председателю Единой комиссии в целях повышения эффективности работы Единой комиссии определить должностные обязанности и персональную ответственность членов комиссии, распределив функциональные обязанности между вышеуказанными членами Единой комиссии.</w:t>
      </w:r>
    </w:p>
    <w:p w:rsidR="00097B4F" w:rsidRDefault="006B6CC4" w:rsidP="00097B4F">
      <w:pPr>
        <w:pStyle w:val="a3"/>
        <w:ind w:firstLine="284"/>
      </w:pPr>
      <w:r>
        <w:t xml:space="preserve">    </w:t>
      </w:r>
      <w:r w:rsidR="008124D0">
        <w:t>5.</w:t>
      </w:r>
      <w:r w:rsidR="00097B4F">
        <w:t xml:space="preserve"> Считать утратившим силу Постановление  администрации </w:t>
      </w:r>
      <w:proofErr w:type="spellStart"/>
      <w:r w:rsidR="00097B4F">
        <w:t>Старомелковского</w:t>
      </w:r>
      <w:proofErr w:type="spellEnd"/>
      <w:r w:rsidR="00097B4F">
        <w:t xml:space="preserve"> сельского поселения № 29 от 21.10.2013 года.</w:t>
      </w:r>
    </w:p>
    <w:p w:rsidR="00097B4F" w:rsidRDefault="008124D0" w:rsidP="00097B4F">
      <w:pPr>
        <w:pStyle w:val="a3"/>
        <w:ind w:firstLine="284"/>
      </w:pPr>
      <w:r>
        <w:t xml:space="preserve"> </w:t>
      </w:r>
      <w:r w:rsidR="00097B4F">
        <w:t xml:space="preserve">   </w:t>
      </w:r>
      <w:r w:rsidR="006B6CC4">
        <w:t xml:space="preserve">6. </w:t>
      </w:r>
      <w:r w:rsidR="00097B4F">
        <w:t xml:space="preserve">Настоящее постановление вступает в силу с момента </w:t>
      </w:r>
      <w:r w:rsidR="006D0D4F">
        <w:t xml:space="preserve">подписания, подлежит </w:t>
      </w:r>
      <w:r w:rsidR="00097B4F">
        <w:t>официально</w:t>
      </w:r>
      <w:r w:rsidR="006D0D4F">
        <w:t>му</w:t>
      </w:r>
      <w:r w:rsidR="00097B4F">
        <w:t xml:space="preserve"> обнародовани</w:t>
      </w:r>
      <w:r w:rsidR="006D0D4F">
        <w:t>ю</w:t>
      </w:r>
      <w:bookmarkStart w:id="0" w:name="_GoBack"/>
      <w:bookmarkEnd w:id="0"/>
      <w:r w:rsidR="00097B4F">
        <w:t>.</w:t>
      </w:r>
    </w:p>
    <w:p w:rsidR="00097B4F" w:rsidRDefault="00097B4F" w:rsidP="00097B4F">
      <w:pPr>
        <w:pStyle w:val="a3"/>
        <w:ind w:firstLine="284"/>
      </w:pPr>
      <w:r>
        <w:t>7. Контроль за исполнение настоящего приказа оставляю за собой.</w:t>
      </w:r>
    </w:p>
    <w:p w:rsidR="00097B4F" w:rsidRDefault="00097B4F" w:rsidP="006B6CC4">
      <w:pPr>
        <w:pStyle w:val="a3"/>
      </w:pPr>
    </w:p>
    <w:p w:rsidR="00944408" w:rsidRDefault="00944408">
      <w:pPr>
        <w:pStyle w:val="a3"/>
      </w:pPr>
    </w:p>
    <w:p w:rsidR="00817C43" w:rsidRDefault="00817C43">
      <w:pPr>
        <w:pStyle w:val="a3"/>
      </w:pPr>
    </w:p>
    <w:p w:rsidR="00817C43" w:rsidRDefault="00817C43">
      <w:pPr>
        <w:pStyle w:val="a3"/>
      </w:pPr>
    </w:p>
    <w:p w:rsidR="00817C43" w:rsidRDefault="006B6CC4">
      <w:pPr>
        <w:pStyle w:val="a3"/>
      </w:pPr>
      <w:r>
        <w:t xml:space="preserve">  </w:t>
      </w:r>
      <w:r w:rsidR="00817C43">
        <w:t>Глава Администрации</w:t>
      </w:r>
    </w:p>
    <w:p w:rsidR="00817C43" w:rsidRDefault="00817C43">
      <w:pPr>
        <w:pStyle w:val="a3"/>
      </w:pPr>
      <w:r>
        <w:t xml:space="preserve"> </w:t>
      </w:r>
      <w:proofErr w:type="spellStart"/>
      <w:r>
        <w:t>Старомелковского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Т.В. </w:t>
      </w:r>
      <w:proofErr w:type="spellStart"/>
      <w:r>
        <w:t>Арямнова</w:t>
      </w:r>
      <w:proofErr w:type="spellEnd"/>
    </w:p>
    <w:p w:rsidR="00817C43" w:rsidRDefault="00817C43">
      <w:pPr>
        <w:pStyle w:val="a3"/>
      </w:pPr>
    </w:p>
    <w:p w:rsidR="00817C43" w:rsidRDefault="00817C43">
      <w:pPr>
        <w:pStyle w:val="a3"/>
      </w:pPr>
    </w:p>
    <w:p w:rsidR="00817C43" w:rsidRDefault="00817C43">
      <w:pPr>
        <w:pStyle w:val="a3"/>
      </w:pPr>
    </w:p>
    <w:p w:rsidR="00817C43" w:rsidRDefault="00817C43">
      <w:pPr>
        <w:pStyle w:val="a3"/>
      </w:pPr>
    </w:p>
    <w:p w:rsidR="006B6CC4" w:rsidRDefault="006B6CC4">
      <w:pPr>
        <w:pStyle w:val="a3"/>
      </w:pPr>
    </w:p>
    <w:p w:rsidR="00817C43" w:rsidRDefault="00817C43">
      <w:pPr>
        <w:pStyle w:val="a3"/>
      </w:pPr>
    </w:p>
    <w:sectPr w:rsidR="008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E9"/>
    <w:rsid w:val="00066125"/>
    <w:rsid w:val="00097B4F"/>
    <w:rsid w:val="006B6CC4"/>
    <w:rsid w:val="006D0D4F"/>
    <w:rsid w:val="00724ADD"/>
    <w:rsid w:val="008124D0"/>
    <w:rsid w:val="00817C43"/>
    <w:rsid w:val="00915B5C"/>
    <w:rsid w:val="00944408"/>
    <w:rsid w:val="009E6AA2"/>
    <w:rsid w:val="00D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Admin</dc:creator>
  <cp:lastModifiedBy>Секретарь</cp:lastModifiedBy>
  <cp:revision>12</cp:revision>
  <dcterms:created xsi:type="dcterms:W3CDTF">2018-07-04T06:51:00Z</dcterms:created>
  <dcterms:modified xsi:type="dcterms:W3CDTF">2018-07-19T08:11:00Z</dcterms:modified>
</cp:coreProperties>
</file>