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29" w:rsidRPr="009548BE" w:rsidRDefault="00466D29" w:rsidP="00466D29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СОВЕТ ДЕПУТАТОВ  </w:t>
      </w:r>
    </w:p>
    <w:p w:rsidR="00466D29" w:rsidRPr="009548BE" w:rsidRDefault="00466D29" w:rsidP="00466D29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СТАРОМЕЛКОВСКОГО СЕЛЬСКОГО ПОСЕЛЕНИЯ</w:t>
      </w:r>
    </w:p>
    <w:p w:rsidR="00466D29" w:rsidRPr="009548BE" w:rsidRDefault="00466D29" w:rsidP="00466D29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КОНАКОВСКОГО  РАЙОНА  ТВЕРСКОЙ  ОБЛАСТИ </w:t>
      </w:r>
    </w:p>
    <w:p w:rsidR="00466D29" w:rsidRPr="009548BE" w:rsidRDefault="00466D29" w:rsidP="00466D29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ЧЕТВЕРТОГО СОЗЫВА</w:t>
      </w:r>
    </w:p>
    <w:p w:rsidR="00466D29" w:rsidRPr="009548BE" w:rsidRDefault="00466D29" w:rsidP="00466D29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__________________________________________________________________</w:t>
      </w:r>
    </w:p>
    <w:p w:rsidR="00466D29" w:rsidRPr="007774FA" w:rsidRDefault="00466D29" w:rsidP="00466D29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466D29" w:rsidRPr="00466D29" w:rsidRDefault="00466D29" w:rsidP="00466D29">
      <w:pPr>
        <w:widowControl w:val="0"/>
        <w:jc w:val="center"/>
        <w:rPr>
          <w:sz w:val="28"/>
          <w:szCs w:val="20"/>
        </w:rPr>
      </w:pPr>
      <w:r w:rsidRPr="00466D29">
        <w:rPr>
          <w:sz w:val="28"/>
          <w:szCs w:val="20"/>
        </w:rPr>
        <w:t xml:space="preserve">РЕШЕНИЕ </w:t>
      </w:r>
    </w:p>
    <w:p w:rsidR="00466D29" w:rsidRPr="007774FA" w:rsidRDefault="00466D29" w:rsidP="00466D29">
      <w:pPr>
        <w:widowControl w:val="0"/>
        <w:rPr>
          <w:b/>
          <w:sz w:val="28"/>
          <w:szCs w:val="20"/>
        </w:rPr>
      </w:pPr>
    </w:p>
    <w:p w:rsidR="00466D29" w:rsidRPr="007774FA" w:rsidRDefault="00466D29" w:rsidP="00466D29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58264E">
        <w:rPr>
          <w:sz w:val="28"/>
          <w:szCs w:val="20"/>
        </w:rPr>
        <w:t>04 сентября</w:t>
      </w:r>
      <w:r w:rsidRPr="007774FA">
        <w:rPr>
          <w:sz w:val="28"/>
          <w:szCs w:val="20"/>
        </w:rPr>
        <w:t xml:space="preserve"> 20</w:t>
      </w:r>
      <w:r w:rsidR="0058264E">
        <w:rPr>
          <w:sz w:val="28"/>
          <w:szCs w:val="20"/>
        </w:rPr>
        <w:t>20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</w:t>
      </w:r>
      <w:r w:rsidRPr="007774FA">
        <w:rPr>
          <w:sz w:val="28"/>
          <w:szCs w:val="20"/>
        </w:rPr>
        <w:t xml:space="preserve">№ </w:t>
      </w:r>
      <w:r w:rsidR="0058264E">
        <w:rPr>
          <w:sz w:val="28"/>
          <w:szCs w:val="20"/>
        </w:rPr>
        <w:t>63</w:t>
      </w:r>
      <w:r w:rsidRPr="007774FA">
        <w:rPr>
          <w:sz w:val="28"/>
          <w:szCs w:val="20"/>
        </w:rPr>
        <w:t xml:space="preserve"> </w:t>
      </w:r>
    </w:p>
    <w:p w:rsidR="00466D29" w:rsidRDefault="00466D29" w:rsidP="00466D2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466D29" w:rsidRDefault="00466D29" w:rsidP="00466D2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466D29" w:rsidRPr="005E3EE3" w:rsidRDefault="00466D29" w:rsidP="00466D29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>Об утверждении Порядка принятия решения</w:t>
      </w:r>
    </w:p>
    <w:p w:rsidR="00466D29" w:rsidRPr="005E3EE3" w:rsidRDefault="00466D29" w:rsidP="00466D29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5E3EE3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</w:t>
      </w:r>
      <w:r>
        <w:rPr>
          <w:sz w:val="28"/>
          <w:szCs w:val="28"/>
        </w:rPr>
        <w:t xml:space="preserve"> организации</w:t>
      </w:r>
      <w:r w:rsidRPr="005E3EE3">
        <w:rPr>
          <w:sz w:val="28"/>
          <w:szCs w:val="28"/>
        </w:rPr>
        <w:t xml:space="preserve"> местного самоуправления в Российской Федерации», в муниципальном образовании </w:t>
      </w:r>
      <w:proofErr w:type="spellStart"/>
      <w:r>
        <w:rPr>
          <w:sz w:val="28"/>
          <w:szCs w:val="28"/>
        </w:rPr>
        <w:t>Старомелковское</w:t>
      </w:r>
      <w:proofErr w:type="spellEnd"/>
      <w:r>
        <w:rPr>
          <w:sz w:val="28"/>
          <w:szCs w:val="28"/>
        </w:rPr>
        <w:t xml:space="preserve"> сельское поселение Конаковского района Тверской области</w:t>
      </w:r>
    </w:p>
    <w:p w:rsidR="00466D29" w:rsidRPr="001946DC" w:rsidRDefault="00466D29" w:rsidP="00466D2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66D29" w:rsidRPr="00466D29" w:rsidRDefault="00466D29" w:rsidP="00466D29">
      <w:pPr>
        <w:ind w:firstLine="708"/>
        <w:jc w:val="both"/>
        <w:rPr>
          <w:sz w:val="28"/>
          <w:szCs w:val="28"/>
        </w:rPr>
      </w:pPr>
      <w:proofErr w:type="gramStart"/>
      <w:r w:rsidRPr="00466D29">
        <w:rPr>
          <w:sz w:val="28"/>
          <w:szCs w:val="28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от 25.12.2008 № 273-ФЗ «О противодействии коррупции», Законом Тверской области от 15.07.2015 № 76-ЗО «Об отдельных вопросах, связанных с осуществлением полномочий лиц, замещающих муниципальные должности в Тверской области», Уставом муниципального образования  </w:t>
      </w:r>
      <w:proofErr w:type="spellStart"/>
      <w:r w:rsidRPr="00466D29">
        <w:rPr>
          <w:sz w:val="28"/>
          <w:szCs w:val="28"/>
        </w:rPr>
        <w:t>Старомелковское</w:t>
      </w:r>
      <w:proofErr w:type="spellEnd"/>
      <w:r w:rsidRPr="00466D29">
        <w:rPr>
          <w:sz w:val="28"/>
          <w:szCs w:val="28"/>
        </w:rPr>
        <w:t xml:space="preserve"> сельское поселение Конаковского района Тверской области, Совет депутатов </w:t>
      </w:r>
      <w:proofErr w:type="spellStart"/>
      <w:r w:rsidRPr="00466D29">
        <w:rPr>
          <w:sz w:val="28"/>
          <w:szCs w:val="28"/>
        </w:rPr>
        <w:t>Старомелковского</w:t>
      </w:r>
      <w:proofErr w:type="spellEnd"/>
      <w:r w:rsidRPr="00466D29">
        <w:rPr>
          <w:sz w:val="28"/>
          <w:szCs w:val="28"/>
        </w:rPr>
        <w:t xml:space="preserve"> сельского поселения</w:t>
      </w:r>
      <w:proofErr w:type="gramEnd"/>
    </w:p>
    <w:p w:rsidR="00466D29" w:rsidRPr="00466D29" w:rsidRDefault="00466D29" w:rsidP="00466D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29" w:rsidRDefault="00466D29" w:rsidP="00466D29">
      <w:pPr>
        <w:widowControl w:val="0"/>
        <w:jc w:val="center"/>
      </w:pPr>
    </w:p>
    <w:p w:rsidR="00466D29" w:rsidRPr="001946DC" w:rsidRDefault="00466D29" w:rsidP="00466D29">
      <w:pPr>
        <w:widowControl w:val="0"/>
        <w:jc w:val="center"/>
        <w:rPr>
          <w:sz w:val="28"/>
          <w:szCs w:val="28"/>
        </w:rPr>
      </w:pPr>
      <w:r w:rsidRPr="001946DC">
        <w:rPr>
          <w:sz w:val="28"/>
          <w:szCs w:val="28"/>
        </w:rPr>
        <w:t>РЕШИЛ:</w:t>
      </w:r>
    </w:p>
    <w:p w:rsidR="00466D29" w:rsidRPr="00466D29" w:rsidRDefault="00466D29" w:rsidP="00466D2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466D29">
        <w:rPr>
          <w:sz w:val="28"/>
          <w:szCs w:val="28"/>
        </w:rPr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proofErr w:type="spellStart"/>
      <w:r w:rsidRPr="00466D29">
        <w:rPr>
          <w:sz w:val="28"/>
          <w:szCs w:val="28"/>
        </w:rPr>
        <w:t>Старомелковское</w:t>
      </w:r>
      <w:proofErr w:type="spellEnd"/>
      <w:r w:rsidRPr="00466D29">
        <w:rPr>
          <w:sz w:val="28"/>
          <w:szCs w:val="28"/>
        </w:rPr>
        <w:t xml:space="preserve"> сельское поселение Конаковского района Тверской области.</w:t>
      </w:r>
    </w:p>
    <w:p w:rsidR="00466D29" w:rsidRPr="00466D29" w:rsidRDefault="00466D29" w:rsidP="00466D29">
      <w:pPr>
        <w:pStyle w:val="a3"/>
        <w:shd w:val="clear" w:color="auto" w:fill="FFFFFF"/>
        <w:ind w:left="0" w:firstLine="539"/>
        <w:rPr>
          <w:bCs/>
          <w:sz w:val="28"/>
          <w:szCs w:val="28"/>
        </w:rPr>
      </w:pPr>
      <w:r w:rsidRPr="00466D29">
        <w:rPr>
          <w:sz w:val="28"/>
          <w:szCs w:val="28"/>
        </w:rPr>
        <w:t xml:space="preserve">2. Обнародовать настоящее решение </w:t>
      </w:r>
      <w:r w:rsidRPr="00466D29">
        <w:rPr>
          <w:bCs/>
          <w:sz w:val="28"/>
          <w:szCs w:val="28"/>
        </w:rPr>
        <w:t xml:space="preserve">в порядке, предусмотренном Уставом муниципального образования </w:t>
      </w:r>
      <w:proofErr w:type="spellStart"/>
      <w:r w:rsidRPr="00466D29">
        <w:rPr>
          <w:bCs/>
          <w:sz w:val="28"/>
          <w:szCs w:val="28"/>
        </w:rPr>
        <w:t>Старомелковского</w:t>
      </w:r>
      <w:proofErr w:type="spellEnd"/>
      <w:r w:rsidRPr="00466D29">
        <w:rPr>
          <w:bCs/>
          <w:sz w:val="28"/>
          <w:szCs w:val="28"/>
        </w:rPr>
        <w:t xml:space="preserve"> сельского поселения Конаковского района Тверской области.</w:t>
      </w:r>
    </w:p>
    <w:p w:rsidR="00466D29" w:rsidRDefault="00466D29" w:rsidP="00466D29">
      <w:pPr>
        <w:widowControl w:val="0"/>
        <w:rPr>
          <w:sz w:val="28"/>
          <w:szCs w:val="28"/>
        </w:rPr>
      </w:pPr>
    </w:p>
    <w:p w:rsidR="0036722B" w:rsidRPr="001946DC" w:rsidRDefault="0036722B" w:rsidP="00466D29">
      <w:pPr>
        <w:widowControl w:val="0"/>
        <w:rPr>
          <w:sz w:val="28"/>
          <w:szCs w:val="28"/>
        </w:rPr>
      </w:pPr>
    </w:p>
    <w:p w:rsidR="00466D29" w:rsidRPr="00466D29" w:rsidRDefault="00466D29" w:rsidP="00466D29">
      <w:pPr>
        <w:jc w:val="both"/>
        <w:rPr>
          <w:sz w:val="28"/>
          <w:szCs w:val="28"/>
        </w:rPr>
      </w:pPr>
      <w:r w:rsidRPr="00466D29">
        <w:rPr>
          <w:sz w:val="28"/>
          <w:szCs w:val="28"/>
        </w:rPr>
        <w:t xml:space="preserve">   Глава </w:t>
      </w:r>
    </w:p>
    <w:p w:rsidR="00466D29" w:rsidRPr="00466D29" w:rsidRDefault="00466D29" w:rsidP="00466D29">
      <w:pPr>
        <w:jc w:val="both"/>
        <w:rPr>
          <w:sz w:val="28"/>
          <w:szCs w:val="28"/>
        </w:rPr>
      </w:pPr>
      <w:proofErr w:type="spellStart"/>
      <w:r w:rsidRPr="00466D29">
        <w:rPr>
          <w:sz w:val="28"/>
          <w:szCs w:val="28"/>
        </w:rPr>
        <w:t>Старомелковс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Pr="00466D29">
        <w:rPr>
          <w:sz w:val="28"/>
          <w:szCs w:val="28"/>
        </w:rPr>
        <w:t xml:space="preserve">                            В.Е. </w:t>
      </w:r>
      <w:proofErr w:type="spellStart"/>
      <w:r w:rsidRPr="00466D29">
        <w:rPr>
          <w:sz w:val="28"/>
          <w:szCs w:val="28"/>
        </w:rPr>
        <w:t>Данчев</w:t>
      </w:r>
      <w:proofErr w:type="spellEnd"/>
      <w:r w:rsidRPr="00466D29">
        <w:rPr>
          <w:sz w:val="28"/>
          <w:szCs w:val="28"/>
        </w:rPr>
        <w:tab/>
      </w:r>
      <w:r w:rsidRPr="00466D29">
        <w:rPr>
          <w:sz w:val="28"/>
          <w:szCs w:val="28"/>
        </w:rPr>
        <w:tab/>
      </w:r>
      <w:r w:rsidRPr="00466D29">
        <w:rPr>
          <w:sz w:val="28"/>
          <w:szCs w:val="28"/>
        </w:rPr>
        <w:tab/>
        <w:t xml:space="preserve">             </w:t>
      </w:r>
      <w:r w:rsidRPr="00466D29">
        <w:rPr>
          <w:sz w:val="28"/>
          <w:szCs w:val="28"/>
        </w:rPr>
        <w:tab/>
      </w:r>
      <w:r w:rsidRPr="00466D29">
        <w:rPr>
          <w:sz w:val="28"/>
          <w:szCs w:val="28"/>
        </w:rPr>
        <w:tab/>
        <w:t xml:space="preserve">                                 </w:t>
      </w:r>
    </w:p>
    <w:p w:rsidR="00466D29" w:rsidRDefault="00466D29" w:rsidP="00466D29">
      <w:pPr>
        <w:widowControl w:val="0"/>
      </w:pPr>
      <w:r w:rsidRPr="00466D29">
        <w:rPr>
          <w:sz w:val="28"/>
          <w:szCs w:val="28"/>
        </w:rPr>
        <w:t xml:space="preserve">                                        </w:t>
      </w:r>
    </w:p>
    <w:p w:rsidR="00466D29" w:rsidRDefault="00466D29" w:rsidP="00466D2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6D29" w:rsidRDefault="00466D29" w:rsidP="00466D2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946DC">
        <w:rPr>
          <w:sz w:val="28"/>
          <w:szCs w:val="28"/>
        </w:rPr>
        <w:t xml:space="preserve"> Совета депутатов</w:t>
      </w:r>
    </w:p>
    <w:p w:rsidR="00466D29" w:rsidRPr="001946DC" w:rsidRDefault="00466D29" w:rsidP="00466D29">
      <w:pPr>
        <w:widowControl w:val="0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946DC">
        <w:rPr>
          <w:sz w:val="28"/>
          <w:szCs w:val="28"/>
        </w:rPr>
        <w:t xml:space="preserve"> </w:t>
      </w:r>
    </w:p>
    <w:p w:rsidR="00466D29" w:rsidRPr="001946DC" w:rsidRDefault="00466D29" w:rsidP="00466D29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58264E">
        <w:rPr>
          <w:sz w:val="28"/>
          <w:szCs w:val="28"/>
        </w:rPr>
        <w:t>04.09.2020</w:t>
      </w:r>
      <w:r w:rsidRPr="001946DC">
        <w:rPr>
          <w:sz w:val="28"/>
          <w:szCs w:val="28"/>
        </w:rPr>
        <w:t xml:space="preserve"> № </w:t>
      </w:r>
      <w:r w:rsidR="0058264E">
        <w:rPr>
          <w:sz w:val="28"/>
          <w:szCs w:val="28"/>
        </w:rPr>
        <w:t>63</w:t>
      </w:r>
      <w:bookmarkStart w:id="0" w:name="_GoBack"/>
      <w:bookmarkEnd w:id="0"/>
    </w:p>
    <w:p w:rsidR="00466D29" w:rsidRPr="001946DC" w:rsidRDefault="00466D29" w:rsidP="00466D29">
      <w:pPr>
        <w:widowControl w:val="0"/>
        <w:jc w:val="center"/>
        <w:rPr>
          <w:sz w:val="28"/>
          <w:szCs w:val="28"/>
        </w:rPr>
      </w:pPr>
    </w:p>
    <w:p w:rsidR="00466D29" w:rsidRPr="001946DC" w:rsidRDefault="00466D29" w:rsidP="00466D29">
      <w:pPr>
        <w:widowControl w:val="0"/>
        <w:rPr>
          <w:sz w:val="28"/>
          <w:szCs w:val="28"/>
        </w:rPr>
      </w:pPr>
    </w:p>
    <w:p w:rsidR="00466D29" w:rsidRPr="007A6F79" w:rsidRDefault="00466D29" w:rsidP="00466D29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466D29" w:rsidRPr="005E3EE3" w:rsidRDefault="00466D29" w:rsidP="00466D2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 xml:space="preserve">7.3-1 статьи 40 Федерального закона «Об общих принципах </w:t>
      </w:r>
      <w:r>
        <w:rPr>
          <w:sz w:val="28"/>
          <w:szCs w:val="28"/>
        </w:rPr>
        <w:t xml:space="preserve">организации </w:t>
      </w:r>
      <w:r w:rsidRPr="007A6F79">
        <w:rPr>
          <w:sz w:val="28"/>
          <w:szCs w:val="28"/>
        </w:rPr>
        <w:t>местного самоуправле</w:t>
      </w:r>
      <w:r>
        <w:rPr>
          <w:sz w:val="28"/>
          <w:szCs w:val="28"/>
        </w:rPr>
        <w:t xml:space="preserve">ния в </w:t>
      </w:r>
      <w:r w:rsidRPr="007A6F79">
        <w:rPr>
          <w:sz w:val="28"/>
          <w:szCs w:val="28"/>
        </w:rPr>
        <w:t>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Старомелковское</w:t>
      </w:r>
      <w:proofErr w:type="spellEnd"/>
      <w:r>
        <w:rPr>
          <w:sz w:val="28"/>
          <w:szCs w:val="28"/>
        </w:rPr>
        <w:t xml:space="preserve"> сельское поселение Конаковского района Тверской области</w:t>
      </w:r>
    </w:p>
    <w:p w:rsidR="00466D29" w:rsidRDefault="00466D29" w:rsidP="00466D2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466D29" w:rsidRDefault="00466D29" w:rsidP="00466D2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6D29" w:rsidRPr="00466D29" w:rsidRDefault="00466D29" w:rsidP="00466D2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Советом депутатов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Конаковского района Тверской области  (далее – «Совет депутатов») </w:t>
      </w:r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Pr="00601C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367F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D29" w:rsidRPr="006A6DC9" w:rsidRDefault="00466D29" w:rsidP="00466D2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466D29" w:rsidRPr="008100A1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466D29" w:rsidRPr="008100A1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466D29" w:rsidRPr="008100A1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466D29" w:rsidRPr="008100A1" w:rsidRDefault="00466D29" w:rsidP="00466D29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466D29" w:rsidRPr="00216FFF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466D29" w:rsidRPr="00250F90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не может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поступления.</w:t>
      </w:r>
    </w:p>
    <w:p w:rsidR="00466D29" w:rsidRPr="000A5B8C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</w:t>
      </w:r>
      <w:r>
        <w:rPr>
          <w:rFonts w:ascii="Times New Roman" w:eastAsia="Arial" w:hAnsi="Times New Roman" w:cs="Times New Roman"/>
          <w:sz w:val="28"/>
          <w:szCs w:val="28"/>
        </w:rPr>
        <w:t>Тверской области</w:t>
      </w:r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5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eastAsia="Arial" w:hAnsi="Times New Roman" w:cs="Times New Roman"/>
            <w:sz w:val="28"/>
            <w:szCs w:val="28"/>
          </w:rPr>
          <w:t>6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10</w:t>
      </w:r>
      <w:r w:rsidRPr="000A5B8C">
        <w:t xml:space="preserve"> </w:t>
      </w:r>
      <w:r w:rsidRPr="000205E8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Pr="000205E8">
        <w:rPr>
          <w:rFonts w:ascii="Times New Roman" w:hAnsi="Times New Roman" w:cs="Times New Roman"/>
          <w:sz w:val="28"/>
          <w:szCs w:val="28"/>
        </w:rPr>
        <w:t>Тверской области от 15.07.2015 № 76-ЗО «Об отдельных вопросах, связанных с осуществлением полномочий лиц, замещающих муниципальные должности в Тверской области»</w:t>
      </w:r>
      <w:r w:rsidRPr="000205E8">
        <w:rPr>
          <w:rFonts w:ascii="Times New Roman" w:eastAsia="Arial" w:hAnsi="Times New Roman" w:cs="Times New Roman"/>
          <w:sz w:val="28"/>
          <w:szCs w:val="28"/>
        </w:rPr>
        <w:t>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представления прокурора о принятии мер в связи                             с выявлением фактов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466D29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466D29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466D29" w:rsidRPr="00D57B74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466D29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466D29" w:rsidRPr="000A5B8C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466D29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Совета депутатов. </w:t>
      </w:r>
    </w:p>
    <w:p w:rsidR="00466D29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466D29" w:rsidRPr="00817308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</w:t>
      </w:r>
      <w:r w:rsidRPr="00F216F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466D29" w:rsidRPr="00817308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466D29" w:rsidRPr="00817308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466D29" w:rsidRPr="00817308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466D29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466D29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</w:t>
      </w:r>
      <w:r>
        <w:rPr>
          <w:rFonts w:ascii="Times New Roman" w:eastAsia="Arial" w:hAnsi="Times New Roman" w:cs="Times New Roman"/>
          <w:sz w:val="28"/>
          <w:szCs w:val="28"/>
        </w:rPr>
        <w:t>ть которых не превышает 100 тысяч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466D29" w:rsidRPr="000A5B8C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которых не превышает 10 тысяч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рублей, при этом движение денежных средств по счету в отчетном периоде не осуществлялось;</w:t>
      </w:r>
    </w:p>
    <w:p w:rsidR="00466D29" w:rsidRPr="000A5B8C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тысяч </w:t>
      </w:r>
      <w:r w:rsidRPr="000A5B8C">
        <w:rPr>
          <w:rFonts w:ascii="Times New Roman" w:eastAsia="Arial" w:hAnsi="Times New Roman" w:cs="Times New Roman"/>
          <w:sz w:val="28"/>
          <w:szCs w:val="28"/>
        </w:rPr>
        <w:t>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466D29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</w:t>
      </w:r>
      <w:r>
        <w:rPr>
          <w:rFonts w:ascii="Times New Roman" w:eastAsia="Arial" w:hAnsi="Times New Roman" w:cs="Times New Roman"/>
          <w:sz w:val="28"/>
          <w:szCs w:val="28"/>
        </w:rPr>
        <w:t>е превышает сумму, равную 1 тысячу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рублей в год, а их общая рыночная стои</w:t>
      </w:r>
      <w:r>
        <w:rPr>
          <w:rFonts w:ascii="Times New Roman" w:eastAsia="Arial" w:hAnsi="Times New Roman" w:cs="Times New Roman"/>
          <w:sz w:val="28"/>
          <w:szCs w:val="28"/>
        </w:rPr>
        <w:t>мость не превышает сумму 10 тысяч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рублей;</w:t>
      </w:r>
    </w:p>
    <w:p w:rsidR="00466D29" w:rsidRPr="000A5B8C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466D29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466D29" w:rsidRPr="007134BB" w:rsidRDefault="00466D29" w:rsidP="00466D2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466D29" w:rsidRPr="007134BB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466D29" w:rsidRPr="000A5B8C" w:rsidRDefault="00466D29" w:rsidP="00466D2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>
        <w:rPr>
          <w:rFonts w:ascii="Times New Roman" w:eastAsia="Arial" w:hAnsi="Times New Roman" w:cs="Times New Roman"/>
          <w:sz w:val="28"/>
          <w:szCs w:val="28"/>
        </w:rPr>
        <w:t>Тверской области</w:t>
      </w:r>
      <w:r w:rsidRPr="00DA3CE4">
        <w:rPr>
          <w:rFonts w:ascii="Times New Roman" w:eastAsia="Arial" w:hAnsi="Times New Roman" w:cs="Times New Roman"/>
          <w:sz w:val="28"/>
          <w:szCs w:val="28"/>
        </w:rPr>
        <w:t>,</w:t>
      </w:r>
      <w:r w:rsidRPr="00DA3CE4">
        <w:rPr>
          <w:rFonts w:ascii="Times New Roman" w:hAnsi="Times New Roman" w:cs="Times New Roman"/>
          <w:sz w:val="28"/>
          <w:szCs w:val="28"/>
        </w:rPr>
        <w:t xml:space="preserve"> Конаковскому межрайонному прокурору</w:t>
      </w:r>
      <w:r w:rsidRPr="007134BB">
        <w:rPr>
          <w:rFonts w:ascii="Times New Roman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29" w:rsidRPr="000A5B8C" w:rsidRDefault="00466D29" w:rsidP="00466D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="00745AF1">
        <w:rPr>
          <w:rFonts w:eastAsia="Arial"/>
          <w:sz w:val="28"/>
          <w:szCs w:val="28"/>
        </w:rPr>
        <w:t>о</w:t>
      </w:r>
      <w:r w:rsidRPr="000A5B8C">
        <w:rPr>
          <w:sz w:val="28"/>
          <w:szCs w:val="28"/>
        </w:rPr>
        <w:t xml:space="preserve">бнародованию в порядке, предусмотренном для </w:t>
      </w:r>
      <w:r>
        <w:rPr>
          <w:sz w:val="28"/>
          <w:szCs w:val="28"/>
        </w:rPr>
        <w:t>об</w:t>
      </w:r>
      <w:r w:rsidR="00745AF1">
        <w:rPr>
          <w:sz w:val="28"/>
          <w:szCs w:val="28"/>
        </w:rPr>
        <w:t xml:space="preserve">народования </w:t>
      </w:r>
      <w:r w:rsidRPr="000A5B8C">
        <w:rPr>
          <w:sz w:val="28"/>
          <w:szCs w:val="28"/>
        </w:rPr>
        <w:t>нормативных правовых актов муниципального образова</w:t>
      </w:r>
      <w:r w:rsidR="00745AF1">
        <w:rPr>
          <w:sz w:val="28"/>
          <w:szCs w:val="28"/>
        </w:rPr>
        <w:t xml:space="preserve">ния </w:t>
      </w:r>
      <w:proofErr w:type="spellStart"/>
      <w:r w:rsidR="00745AF1">
        <w:rPr>
          <w:sz w:val="28"/>
          <w:szCs w:val="28"/>
        </w:rPr>
        <w:t>Старомелковское</w:t>
      </w:r>
      <w:proofErr w:type="spellEnd"/>
      <w:r w:rsidR="00745AF1">
        <w:rPr>
          <w:sz w:val="28"/>
          <w:szCs w:val="28"/>
        </w:rPr>
        <w:t xml:space="preserve"> сельского поселение Конаковского района Тверской области</w:t>
      </w:r>
      <w:r w:rsidRPr="000A5B8C">
        <w:rPr>
          <w:sz w:val="28"/>
          <w:szCs w:val="28"/>
        </w:rPr>
        <w:t xml:space="preserve">. </w:t>
      </w:r>
    </w:p>
    <w:p w:rsidR="00466D29" w:rsidRDefault="00466D29" w:rsidP="00466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 w:rsidP="00466D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66D29" w:rsidRDefault="00466D29"/>
    <w:sectPr w:rsidR="00466D29" w:rsidSect="00AE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D29"/>
    <w:rsid w:val="0036722B"/>
    <w:rsid w:val="00466D29"/>
    <w:rsid w:val="0058264E"/>
    <w:rsid w:val="00745AF1"/>
    <w:rsid w:val="00A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6D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66D2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66D29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Секретарь</cp:lastModifiedBy>
  <cp:revision>5</cp:revision>
  <cp:lastPrinted>2020-09-17T09:52:00Z</cp:lastPrinted>
  <dcterms:created xsi:type="dcterms:W3CDTF">2020-04-23T15:29:00Z</dcterms:created>
  <dcterms:modified xsi:type="dcterms:W3CDTF">2020-09-17T09:52:00Z</dcterms:modified>
</cp:coreProperties>
</file>