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18" w:rsidRPr="00F10318" w:rsidRDefault="00F10318" w:rsidP="00F1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6" w:type="dxa"/>
        <w:tblInd w:w="-572" w:type="dxa"/>
        <w:tblLook w:val="04A0"/>
      </w:tblPr>
      <w:tblGrid>
        <w:gridCol w:w="7852"/>
        <w:gridCol w:w="8024"/>
      </w:tblGrid>
      <w:tr w:rsidR="00F10318" w:rsidTr="00A5372F">
        <w:tc>
          <w:tcPr>
            <w:tcW w:w="7852" w:type="dxa"/>
          </w:tcPr>
          <w:p w:rsidR="00037F68" w:rsidRPr="004C7132" w:rsidRDefault="009200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Напоминаем: в пожароопасный сезон в лесу гражданам ЗАПРЕЩАЕТСЯ:</w:t>
            </w: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бросать горящие спички, окурки и горячую золу из курительных трубок, стекло (стеклянные бутылки, банки и др.);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употреблять при охоте пыжи из горючих или тлеющих материалов;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выполнять работы с открытым огнем на торфяниках;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засорять леса бытовыми, строительными, промышленными и иными отходами и мусором.</w:t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1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обнаружении лесного пожара или нарушений правил пожарной безопасности в лесах Министерство лесного комплекса Тверской области просит незамедлительно сообщать по бесплатному телефону </w:t>
            </w:r>
          </w:p>
          <w:p w:rsidR="00037F68" w:rsidRPr="004C7132" w:rsidRDefault="009200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горячей линии министерства</w:t>
            </w:r>
            <w:r w:rsidRPr="004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8-800-100-90-25</w:t>
            </w: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37F68" w:rsidRPr="004C7132" w:rsidRDefault="009200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федеральному номеру лесной охраны </w:t>
            </w:r>
            <w:r w:rsidRPr="004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8-800-100-94-00</w:t>
            </w: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37F68" w:rsidRPr="004C7132" w:rsidRDefault="009200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(звонок по России бесплатный),</w:t>
            </w:r>
          </w:p>
          <w:p w:rsidR="00F10318" w:rsidRDefault="0092006E">
            <w:r w:rsidRPr="004C7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по телефону службы спасения </w:t>
            </w:r>
            <w:r w:rsidRPr="004C7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024" w:type="dxa"/>
          </w:tcPr>
          <w:p w:rsidR="0092006E" w:rsidRDefault="009200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ОТВЕТСТВЕННОСТЬ ЗА НАРУШЕНИЕ </w:t>
            </w:r>
          </w:p>
          <w:p w:rsidR="00F10318" w:rsidRDefault="0092006E">
            <w:r>
              <w:rPr>
                <w:rFonts w:ascii="Arial" w:hAnsi="Arial" w:cs="Arial"/>
                <w:color w:val="000000"/>
              </w:rPr>
              <w:t>КоАП РФ 8.32.Статья 8.32. Нарушение прави</w:t>
            </w:r>
            <w:r w:rsidR="00037F68">
              <w:rPr>
                <w:rFonts w:ascii="Arial" w:hAnsi="Arial" w:cs="Arial"/>
                <w:color w:val="000000"/>
              </w:rPr>
              <w:t>л пожарной безопасности в лесах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b/>
                <w:color w:val="000000"/>
              </w:rPr>
              <w:t>1. Нарушение правил пожарной безопасности в лесах - влечет предупреждение или наложение административного штрафа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  <w:t>- </w:t>
            </w:r>
            <w:r w:rsidRPr="004C7132">
              <w:rPr>
                <w:rFonts w:ascii="Arial" w:hAnsi="Arial" w:cs="Arial"/>
              </w:rPr>
              <w:t>на граждан в размере от 15 000 до 30 000 рублей;</w:t>
            </w:r>
            <w:r w:rsidRPr="004C713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>- на должностных лиц - от 30 000 до 50 000 рублей;</w:t>
            </w:r>
            <w:r>
              <w:rPr>
                <w:rFonts w:ascii="Arial" w:hAnsi="Arial" w:cs="Arial"/>
                <w:color w:val="000000"/>
              </w:rPr>
              <w:br/>
              <w:t>- на юридических лиц - от 100 000 до 400 000  рублей.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t>(в ред. Федерального закона от 28.05.2022 N 141-ФЗ)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b/>
                <w:color w:val="000000"/>
              </w:rPr>
      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штрафа:</w:t>
            </w:r>
            <w:r w:rsidRPr="00037F68">
              <w:rPr>
                <w:rFonts w:ascii="Arial" w:hAnsi="Arial" w:cs="Arial"/>
                <w:b/>
                <w:color w:val="000000"/>
              </w:rPr>
              <w:br/>
            </w:r>
            <w:r w:rsidRPr="004C7132">
              <w:rPr>
                <w:rFonts w:ascii="Arial" w:hAnsi="Arial" w:cs="Arial"/>
              </w:rPr>
              <w:t>- на граждан в размере от 30 000 до 40 000 рублей;</w:t>
            </w:r>
            <w:r>
              <w:rPr>
                <w:rFonts w:ascii="Arial" w:hAnsi="Arial" w:cs="Arial"/>
                <w:color w:val="000000"/>
              </w:rPr>
              <w:br/>
              <w:t>- на должностных лиц - от 40 000 до 60 000 рублей;</w:t>
            </w:r>
            <w:r>
              <w:rPr>
                <w:rFonts w:ascii="Arial" w:hAnsi="Arial" w:cs="Arial"/>
                <w:color w:val="000000"/>
              </w:rPr>
              <w:br/>
              <w:t>- на юридических лиц - от 300 000 до 500 000 рублей.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t>(в ред. Федерального закона от 28.05.2022 N 141-ФЗ)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b/>
                <w:color w:val="000000"/>
              </w:rPr>
              <w:t>2.1. Действия, предусмотренные частями 1, 2 настоящей статьи, совершенные в лесопарковом зеленом поясе, - влекут наложение административного штрафа:</w:t>
            </w:r>
            <w:r w:rsidRPr="00037F68"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- </w:t>
            </w:r>
            <w:r w:rsidRPr="004C7132">
              <w:rPr>
                <w:rFonts w:ascii="Arial" w:hAnsi="Arial" w:cs="Arial"/>
              </w:rPr>
              <w:t>на граждан в размере от 40 000 до 50 000 рублей;</w:t>
            </w:r>
            <w:r w:rsidRPr="004C713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>- на должностных лиц - от 50 000 до 80 000 рублей;</w:t>
            </w:r>
            <w:r>
              <w:rPr>
                <w:rFonts w:ascii="Arial" w:hAnsi="Arial" w:cs="Arial"/>
                <w:color w:val="000000"/>
              </w:rPr>
              <w:br/>
              <w:t>- на юридических лиц - от 500 000 до 1 000 000 рублей.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t>(в ред. Федерального</w:t>
            </w:r>
            <w:r w:rsidR="00037F6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закона от 28.05.2022 N 141-ФЗ)</w:t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7F68">
              <w:rPr>
                <w:rFonts w:ascii="Arial" w:hAnsi="Arial" w:cs="Arial"/>
                <w:b/>
                <w:color w:val="000000"/>
              </w:rPr>
      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 влечет наложение административного штрафа:</w:t>
            </w:r>
            <w:r w:rsidRPr="00037F68"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- </w:t>
            </w:r>
            <w:r w:rsidRPr="004C7132">
              <w:rPr>
                <w:rFonts w:ascii="Arial" w:hAnsi="Arial" w:cs="Arial"/>
              </w:rPr>
              <w:t>на граждан в размере от 40 000 до 50 000 рублей;</w:t>
            </w:r>
            <w:r w:rsidRPr="004C713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>- на должностных лиц - от 60 000 до 90 000 рублей;</w:t>
            </w:r>
            <w:r>
              <w:rPr>
                <w:rFonts w:ascii="Arial" w:hAnsi="Arial" w:cs="Arial"/>
                <w:color w:val="000000"/>
              </w:rPr>
              <w:br/>
              <w:t>- на юридических лиц - от 600 000 до 1 000 000 рублей.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t>(в ред. Федерального закона от 28.05.2022 N 141-ФЗ)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b/>
                <w:color w:val="000000"/>
              </w:rPr>
              <w:t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- влечет наложение административного штрафа:</w:t>
            </w:r>
            <w:r w:rsidRPr="00037F68">
              <w:rPr>
                <w:rFonts w:ascii="Arial" w:hAnsi="Arial" w:cs="Arial"/>
                <w:b/>
                <w:color w:val="000000"/>
              </w:rPr>
              <w:br/>
            </w:r>
            <w:r w:rsidRPr="004C7132">
              <w:rPr>
                <w:rFonts w:ascii="Arial" w:hAnsi="Arial" w:cs="Arial"/>
              </w:rPr>
              <w:t>- на граждан в размере от 50 000 до 60 000 рублей;</w:t>
            </w:r>
            <w:r w:rsidRPr="004C713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>- на должностных лиц - от 100 000 до 110 000 рублей;</w:t>
            </w:r>
            <w:r>
              <w:rPr>
                <w:rFonts w:ascii="Arial" w:hAnsi="Arial" w:cs="Arial"/>
                <w:color w:val="000000"/>
              </w:rPr>
              <w:br/>
              <w:t>- на юридических лиц - от 1 000 000 до 2 000 000 рублей.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t>(в ред. Федерального закона от 28.05.2022 N 141-ФЗ)</w:t>
            </w:r>
            <w:r>
              <w:rPr>
                <w:rFonts w:ascii="Arial" w:hAnsi="Arial" w:cs="Arial"/>
                <w:color w:val="000000"/>
              </w:rPr>
              <w:br/>
            </w:r>
            <w:r w:rsidRPr="00037F68">
              <w:rPr>
                <w:rFonts w:ascii="Arial" w:hAnsi="Arial" w:cs="Arial"/>
                <w:color w:val="000000"/>
                <w:sz w:val="18"/>
                <w:szCs w:val="18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</w:tbl>
    <w:p w:rsidR="000405EF" w:rsidRDefault="000405EF"/>
    <w:sectPr w:rsidR="000405EF" w:rsidSect="00037F68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7C3D"/>
    <w:rsid w:val="00037F68"/>
    <w:rsid w:val="000405EF"/>
    <w:rsid w:val="00230CA1"/>
    <w:rsid w:val="004C7132"/>
    <w:rsid w:val="0092006E"/>
    <w:rsid w:val="00A5372F"/>
    <w:rsid w:val="00A64A4A"/>
    <w:rsid w:val="00C67C3D"/>
    <w:rsid w:val="00F1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Usr</cp:lastModifiedBy>
  <cp:revision>5</cp:revision>
  <cp:lastPrinted>2023-04-27T06:26:00Z</cp:lastPrinted>
  <dcterms:created xsi:type="dcterms:W3CDTF">2022-06-27T07:06:00Z</dcterms:created>
  <dcterms:modified xsi:type="dcterms:W3CDTF">2023-04-27T10:59:00Z</dcterms:modified>
</cp:coreProperties>
</file>