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rFonts w:ascii="Helvetica" w:hAnsi="Helvetica" w:cs="Helvetica"/>
          <w:color w:val="333333"/>
          <w:sz w:val="21"/>
          <w:szCs w:val="21"/>
        </w:rPr>
        <w:t>Оказание финансово-кредитной поддержки.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настоящее время субъектам малого и среднего предпринимательства предоставляются займы на следующих условиях: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для субъектов малого и среднего предпринимательства (далее МСП) ставка по займу составляет от 4,5% до 9,5% годовых в зависимости от продукта займа (срок займа от 2 до 3 лет);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для вновь зарегистрированных субъектов МСП, срок деятельности которых не превышает 1 год, ставка по займу составляет 2% годовых (срок займа до 3 лет);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для субъектов МСП, осуществляющих свою деятельность на монопрофильных территориях Тверской области, ставка по займу составляет 2 % годовых (срок займа до 3 лет);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для субъектов МСП, срок деятельности которых более 3 лет, ставка по займу составляет 3% годовых (срок займа до 3 лет);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для самозанятых граждан, применяющих налоговый режим «Налог на профессиональный доход», ставка по займу составляет 1% годовых (срок займа до 2 лет);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для социальных предпринимателей ставка по займу составляет 1% годовых (срок займа до 3 лет);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для предпринимателей, реализующих проекты в сфере туризма, ставка по займу составляет 1% годовых (срок займа до 7 лет).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 предоставления займа приобретение основных средств, иные цели инвестиционного характера, пополнение оборотных средств.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Субъектам малого и среднего предпринимательства предоставляются поручительства по кредитным и лизинговым договорам в случае недостаточности собственных средств у предпринимателей для обеспечения кредита. Размер поручительства Фонда составляет: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до 70 % от суммы кредита для научно-технических, производственных, инновационных предприятий;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до 50 % от суммы кредита для предприятий сферы услуг, торговых предприятий и предприятий прочих видов деятельности.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2021 года Фондом предоставляются поручительства для обеспечения исполнения обязательств самозанятых граждан по кредитным договорам, договорам займа на финансирование предпринимательской деятельности и начинающим предпринимателям, срок деятельности которых менее 1 года.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Данные меры государственной поддержки реализуются Фондом содействия кредитованию малого и среднего предпринимательства Тверской области (микрокредитная компания) (далее Фонд) (г. Тверь, проспект Победы, д. 14, контактный телефон: 8 (4822) 78 78 58, сайт: </w:t>
      </w:r>
      <w:hyperlink r:id="rId4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www.fondtver.ru</w:t>
        </w:r>
      </w:hyperlink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Фонд в рамках совместных сделок с АО «Корпорация МСП» продолжает реализацию такой меры государственной поддержки, как предоставление гарантийного продукта «Прямая гарантия, выдаваемая совместно с поручительством РГО (согарантия)».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рамках партнерских отношений с АО «Корпорация «МСП» малому и среднему бизнесу региона предоставляется возможность получить гарантийную поддержку в размере до 500 млн рублей.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Также субъекты МСП могут воспользоваться программными продуктами Фонда развития промышленности Тверской области, а именно: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«Оборотный капитал» на пополнение оборотных средств (сумма займа от 5 до 20 млн рублей при ставке 1,5 % годовых при наличии банковской гарантии);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«Импортозамещение» на разработку новых продуктов и технологий, приобретение технологий и лицензий, производственного и лабораторного оборудования, сырья и материалов для производства новой продукции (сумма займа от 10 до 25 млн рублей при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ставке 1 % годовых при наличии банковской гарантии и финансового поручительства уполномоченной организации).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Контактные данные Фонда развития промышленности Тверской области (г. Тверь, проспект Победы, д. 14, контактный телефон: 8 (4822) 45 25 13, сайт: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www.frp69.ru)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Улучшение налогового климата для предпринимателей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Принят закон Тверской области «О внесении изменения в статью 2 закона Тверской области от 25.02.2021 N 1-ЗО «О патентной системе налогообложения в Тверской области», который позволил сохранить, и при этом не увеличивать действующую налоговую нагрузку для индивидуальных предпринимателей, использующих патентную систему налогообложения в 2021 и 2022 годах, а также обеспечил «бесшовный» переход индивидуальных предпринимателей при переходе с ЕНВД на применение патентной системы налогообложения.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Данным законом расширены виды деятельности, в отношении которых может применяться патентная система налогообложения, а также снижен размер потенциально возможного к получению индивидуальным предпринимателем годовой доход по виду деятельности «Оказание автотранспортных услуг по перевозке грузов автомобильным транспортом» (по итогам анализа налоговой нагрузки и обращений предпринимателей).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Пониженные налоговые ставки при применении упрощенной системы налогообложения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Закон Тверской области от 29.11.2019 N 73-ЗО «Об установлении налоговых ставок при применении упрощенной системы налогообложения на территории Тверской области».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Срок действия льготы: в течение 5 налоговых периодов со дня регистрации юридического лица и индивидуального предпринимателя в период с 01.01.2020 по 31.12.2024.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Оформление статуса социального предприятия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26 июля 2019 года опубликован и вступил в силу Федеральный закон N 245-ФЗ «О внесении изменений в Федеральный закон «О развитии малого и среднего предпринимательства в Российской Федерации». Он ввел в российское законодательство понятия социального предпринимательства и социального предприятия.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Социальное предпринимательство это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 социальным предприятием в законе понимается субъект малого или среднего предпринимательства, осуществляющий деятельность в сфере социального предпринимательства.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Дополнительно можно ознакомиться с Приказом Министерства экономического развития Российской Федерации от 29 ноября 2019 г. N 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Статус социального предприятия присваивается тем предпринимателям, кто обеспечивает занятость работников из социально уязвимых категорий, реализует продукцию, произведённую ими, либо выпускает товары и предоставляет услуги для таких групп населения и осуществляет общественно полезную деятельность, образовательную и культурно-просветительскую.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Данный статус даёт возможность рассчитывать на поддержку со стороны государства. Специально для социальных предприятий сформированы меры поддержки.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Поддержка проектов в сфере социального предпринимательства в целях предоставления грантов в форме субсидий социальным предприятиям на финансовое обеспечение затрат, связанных с реализацией проекта в сфере социального предпринимательства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Постановление Правительства Тверской области N 602-пп от 16.11.2021 «Об утверждении Порядка предоставления грантов в форме субсидий из областного бюджета Тверской области социальным предприятиям на финансовое обеспечение затрат, связанных с реализацией проекта в сфере социального предпринимательства».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Социальным предпринимательством признаётся предпринимательская деятельность малых и средних предприятий, которая направлена на достижение общественно полезных целей и способствует решению социальных проблем общества.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Условия, при которых предприятие признаётся социальным, перечислены в статье 24.1 Федерального закона от 24.07.2007 N 209-ФЗ «О развитии малого и среднего предпринимательства в Российской Федерации».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Список поддерживаемых отраслей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Социальным предприятием может быть признан субъект МСП, который осуществляет любые из следующих видов деятельности: 1) обеспечивает занятость граждан определённых категорий (инвалиды, одинокие родители, пенсионеры, выпускники детдомов и другие, перечисленные в Федеральном законе от 24.07.2007 N 209-ФЗ «О развитии малого и среднего предпринимательства в Российской Федерации»); 2) обеспечивает реализацию товаров, работ или услуг, производимых   с участием граждан из таких категорий; 3) оказывает услуги, производит товары или выполняет работы, предназначенные для граждан из таких категорий; 4) осуществляет определённую деятельность в социальной сфере (образование, социальное обслуживание, культура и др.).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Условия получения услуги: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осуществление деятельности и регистрация социального предприятия на территории Тверской области;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субъект МСП является социальным предприятием и включен в реестр субъектов МСП;</w:t>
      </w:r>
      <w:r>
        <w:rPr>
          <w:rFonts w:ascii="Helvetica" w:hAnsi="Helvetica" w:cs="Helvetica"/>
          <w:color w:val="333333"/>
          <w:sz w:val="21"/>
          <w:szCs w:val="21"/>
        </w:rPr>
        <w:br/>
        <w:t>3) бюджет проекта не менее 200 тыс. рублей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план расходов гранта предусматривает софинансирование социального предприятия в размере не менее 50 %;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социальное предприятие: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 находится в процессе реорганизации, ликвидации, банкротства;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 имеет задолженности по уплате налогов, сборов, подлежащих уплате в соответствии с законодательством;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 имеет задолженности по зарплате перед работниками;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 получает средства областного бюджета на те же цели.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Социальное предприятие (получатель гранта) обязан в течение 3 лет подтверждать статус социального предприятия.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Оказание имущественной поддержки.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Государственная имущественная поддержка субъектов предпринимательства реализуется ГАУ «Тверской областной бизнес-инкубатор» (далее бизнес-инкубатор). Основной задачей бизнес-инкубатора является поддержка и обеспечение деятельности вновь создаваемых и находящихся на ранней стадии развития малых предприятий (срок деятельности не более 3-х лет) путем предоставления на льготных условиях нежилых помещений, а также путем оказания комплекса сопутствующих бизнес-услуг. Помещения предоставляются на следующих условиях: в первый год размещения арендная плата составляет 30% от расчетной величины, второй год 60%, третий год 90%). Максимальный срок размещения составляет три года.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Контактная информация ГАУ «Тверской областной бизнес-инкубатор»: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адрес г. Тверь, пр-т 50 лет Октября, д. 43; контактные телефоны: 8 (4822) 79-02-80, 79-02-81, 79-02-00; сайт </w:t>
      </w:r>
      <w:hyperlink r:id="rId5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www.binktver.ru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lastRenderedPageBreak/>
        <w:t>Региональные меры государственной поддержки субъектам малого и среднего предпринимательства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базе Центра оказания услуг «Мой Бизнес» Тверской области (далее - Центр), объединяющим на своей площадке все действующие в регионе объекты инфраструктуры поддержки субъектов малого и среднего предпринимательства, предоставляются следующие меры поддержки: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содействие в приведении продукции в соответствие с необходимыми требованиями (стандартизация, сертификация, необходимые разрешения, патентование);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содействие в поиске партнеров и продвижении продукции на внешние рынки;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вывод субъектов малого и среднего предпринимательства на электронные торговые платформы;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содействие в регистрации торговой марки;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организация выставочной деятельности;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организация рекламных кампаний;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проведение обучающих мероприятий в очной форме и в виде вебинаров;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консультирование по вопросам начала и осуществления предпринимательской деятельности, в т.ч. с привлечением сторонних экспертов подрядчиков;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персональный подбор и предоставление соответствующих мер поддержки на основании полного перечня мер государственной поддержки.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Контактные данные Центра: г. Тверь, пр-т Победы, д. 14, тел. 8 (4822) 36-11-69, сайт: </w:t>
      </w:r>
      <w:hyperlink r:id="rId6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mybusiness69.ru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Оказание поддержки субъектам малого и среднего предпринимательства при выходе на внешние рынки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Центр поддержки экспорта Тверской области (далее ЦПЭ Тверской области) проводит для субъектов предпринимательства, ориентированных на внешнеэкономическую деятельность деловые миссии, прием иностранных делегаций, круглые столы, семинары, обучающие мероприятия, а также организует их участие в международных конгрессно-выставочных мероприятиях на территории Российской Федерации и за рубежом.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ЦПЭ Тверской области выступает как региональный партнер АО «Российский экспортный центр». АО «Российский экспортный центр» предоставляет широкий перечень финансовых (субсидирование, страхование, банковские гарантии) и нефинасовых (таможенное администрирование, логистическое сопровождение проектов) услуг действующим и потенциальным экспортерам.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Контактные данные ЦПЭ Тверской области: г. Тверь, пр-т Победы, д. 14, тел. 8 (4822) 36-11-69, сайт: </w:t>
      </w:r>
      <w:hyperlink r:id="rId7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https://export-69.ru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Оказание информационно-консультационной поддержки субъектам малого и среднего предпринимательства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Центр поддержки предпринимательства Тверской области (далее ЦПП Тверской области) предоставляет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субъектам малого и среднего предпринимательства об актуальных и доступных мерах государственной поддержки, оказываемых объектами инфраструктуры поддержки субъектов малого и среднего предпринимательства Тверской области и федеральными институтами развития, по вопросам получения кредитных и иных финансовых ресурсов, маркетингового сопровождения деятельности, патентно-лицензионного сопровождения деятельности, правового обеспечения деятельности, по вопросам применения трудового законодательства Российской Федерации и др.</w:t>
      </w:r>
    </w:p>
    <w:p w:rsidR="00A6421F" w:rsidRDefault="00A6421F" w:rsidP="00A642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Центр проводит тренинги для предпринимателей региона по обучающим программам «Азбука предпринимателя» (создание бизнеса с нуля) и «Школа предпринимательства» (развитие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бизнеса) (программы разработаны АО «Корпорация «МСП»), а также семинары для предпринимателей по юридической и финансовой грамотности, выбору системы налогообложения, участию в государственных закупках.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F"/>
    <w:rsid w:val="006C0B77"/>
    <w:rsid w:val="008242FF"/>
    <w:rsid w:val="00870751"/>
    <w:rsid w:val="00922C48"/>
    <w:rsid w:val="00A6421F"/>
    <w:rsid w:val="00B915B7"/>
    <w:rsid w:val="00C4533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32AB-E795-49A8-BB6E-4DB67484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2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21F"/>
    <w:rPr>
      <w:b/>
      <w:bCs/>
    </w:rPr>
  </w:style>
  <w:style w:type="character" w:styleId="a5">
    <w:name w:val="Hyperlink"/>
    <w:basedOn w:val="a0"/>
    <w:uiPriority w:val="99"/>
    <w:semiHidden/>
    <w:unhideWhenUsed/>
    <w:rsid w:val="00A64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port-6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business69.ru/" TargetMode="External"/><Relationship Id="rId5" Type="http://schemas.openxmlformats.org/officeDocument/2006/relationships/hyperlink" Target="http://www.binktver.ru/" TargetMode="External"/><Relationship Id="rId4" Type="http://schemas.openxmlformats.org/officeDocument/2006/relationships/hyperlink" Target="http://www.fondtve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11300</Characters>
  <Application>Microsoft Office Word</Application>
  <DocSecurity>0</DocSecurity>
  <Lines>94</Lines>
  <Paragraphs>26</Paragraphs>
  <ScaleCrop>false</ScaleCrop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2023-05-12T09:10:00Z</dcterms:created>
  <dcterms:modified xsi:type="dcterms:W3CDTF">2023-05-12T09:10:00Z</dcterms:modified>
</cp:coreProperties>
</file>